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FCC" w:rsidRPr="00D171A6" w:rsidRDefault="00D171A6">
      <w:pPr>
        <w:rPr>
          <w:rFonts w:ascii="Segoe UI" w:hAnsi="Segoe UI" w:cs="Segoe UI"/>
          <w:u w:val="single"/>
          <w:lang w:val="en-US"/>
        </w:rPr>
      </w:pPr>
      <w:r>
        <w:rPr>
          <w:rFonts w:ascii="Segoe UI" w:hAnsi="Segoe UI" w:cs="Segoe UI"/>
          <w:b/>
          <w:lang w:val="en-US"/>
        </w:rPr>
        <w:t>Relationships Education:</w:t>
      </w:r>
      <w:r w:rsidR="00E3740E" w:rsidRPr="00D171A6">
        <w:rPr>
          <w:rFonts w:ascii="Segoe UI" w:hAnsi="Segoe UI" w:cs="Segoe UI"/>
          <w:b/>
          <w:lang w:val="en-US"/>
        </w:rPr>
        <w:t xml:space="preserve"> FAQs</w:t>
      </w:r>
    </w:p>
    <w:p w:rsidR="00007AFF" w:rsidRPr="00D171A6" w:rsidRDefault="00007AFF">
      <w:pPr>
        <w:rPr>
          <w:rFonts w:ascii="Segoe UI" w:hAnsi="Segoe UI" w:cs="Segoe UI"/>
          <w:lang w:val="en-US"/>
        </w:rPr>
      </w:pPr>
      <w:r w:rsidRPr="00D171A6">
        <w:rPr>
          <w:rFonts w:ascii="Segoe UI" w:hAnsi="Segoe UI" w:cs="Segoe UI"/>
          <w:lang w:val="en-US"/>
        </w:rPr>
        <w:t xml:space="preserve">Here are questions that </w:t>
      </w:r>
      <w:r w:rsidR="00D171A6">
        <w:rPr>
          <w:rFonts w:ascii="Segoe UI" w:hAnsi="Segoe UI" w:cs="Segoe UI"/>
          <w:lang w:val="en-US"/>
        </w:rPr>
        <w:t>have been raised by parents about RSE</w:t>
      </w:r>
      <w:r w:rsidRPr="00D171A6">
        <w:rPr>
          <w:rFonts w:ascii="Segoe UI" w:hAnsi="Segoe UI" w:cs="Segoe UI"/>
          <w:lang w:val="en-US"/>
        </w:rPr>
        <w:t xml:space="preserve"> </w:t>
      </w:r>
    </w:p>
    <w:p w:rsidR="00E3740E" w:rsidRPr="0004417E" w:rsidRDefault="00E3740E" w:rsidP="0004417E">
      <w:pPr>
        <w:spacing w:line="240" w:lineRule="auto"/>
        <w:rPr>
          <w:rFonts w:ascii="Segoe UI" w:hAnsi="Segoe UI" w:cs="Segoe UI"/>
          <w:sz w:val="21"/>
          <w:szCs w:val="21"/>
          <w:lang w:val="en-US"/>
        </w:rPr>
      </w:pPr>
      <w:r w:rsidRPr="0004417E">
        <w:rPr>
          <w:rFonts w:ascii="Segoe UI" w:hAnsi="Segoe UI" w:cs="Segoe UI"/>
          <w:b/>
          <w:i/>
          <w:sz w:val="21"/>
          <w:szCs w:val="21"/>
          <w:lang w:val="en-US"/>
        </w:rPr>
        <w:t>Q: Will we get a copy of the slides used in this presentation?</w:t>
      </w:r>
    </w:p>
    <w:p w:rsidR="00E3740E" w:rsidRPr="0004417E" w:rsidRDefault="00E3740E">
      <w:pPr>
        <w:rPr>
          <w:rFonts w:ascii="Segoe UI" w:hAnsi="Segoe UI" w:cs="Segoe UI"/>
          <w:sz w:val="21"/>
          <w:szCs w:val="21"/>
          <w:lang w:val="en-US"/>
        </w:rPr>
      </w:pPr>
      <w:r w:rsidRPr="0004417E">
        <w:rPr>
          <w:rFonts w:ascii="Segoe UI" w:hAnsi="Segoe UI" w:cs="Segoe UI"/>
          <w:sz w:val="21"/>
          <w:szCs w:val="21"/>
          <w:lang w:val="en-US"/>
        </w:rPr>
        <w:t xml:space="preserve">A: Yes, the slides are available on the school website. Go to Curriculum – Relationships </w:t>
      </w:r>
      <w:r w:rsidR="004646D8" w:rsidRPr="0004417E">
        <w:rPr>
          <w:rFonts w:ascii="Segoe UI" w:hAnsi="Segoe UI" w:cs="Segoe UI"/>
          <w:sz w:val="21"/>
          <w:szCs w:val="21"/>
          <w:lang w:val="en-US"/>
        </w:rPr>
        <w:t>E</w:t>
      </w:r>
      <w:r w:rsidRPr="0004417E">
        <w:rPr>
          <w:rFonts w:ascii="Segoe UI" w:hAnsi="Segoe UI" w:cs="Segoe UI"/>
          <w:sz w:val="21"/>
          <w:szCs w:val="21"/>
          <w:lang w:val="en-US"/>
        </w:rPr>
        <w:t xml:space="preserve">ducation </w:t>
      </w:r>
      <w:hyperlink r:id="rId5" w:history="1">
        <w:r w:rsidRPr="0004417E">
          <w:rPr>
            <w:rStyle w:val="Hyperlink"/>
            <w:rFonts w:ascii="Segoe UI" w:hAnsi="Segoe UI" w:cs="Segoe UI"/>
            <w:sz w:val="21"/>
            <w:szCs w:val="21"/>
            <w:lang w:val="en-US"/>
          </w:rPr>
          <w:t>https://www.stjamesacademy.co.uk/correspondence-with-families/relationships-education</w:t>
        </w:r>
      </w:hyperlink>
      <w:r w:rsidRPr="0004417E">
        <w:rPr>
          <w:rFonts w:ascii="Segoe UI" w:hAnsi="Segoe UI" w:cs="Segoe UI"/>
          <w:sz w:val="21"/>
          <w:szCs w:val="21"/>
          <w:lang w:val="en-US"/>
        </w:rPr>
        <w:t xml:space="preserve"> </w:t>
      </w:r>
      <w:proofErr w:type="gramStart"/>
      <w:r w:rsidRPr="0004417E">
        <w:rPr>
          <w:rFonts w:ascii="Segoe UI" w:hAnsi="Segoe UI" w:cs="Segoe UI"/>
          <w:sz w:val="21"/>
          <w:szCs w:val="21"/>
          <w:lang w:val="en-US"/>
        </w:rPr>
        <w:t>Towards</w:t>
      </w:r>
      <w:proofErr w:type="gramEnd"/>
      <w:r w:rsidRPr="0004417E">
        <w:rPr>
          <w:rFonts w:ascii="Segoe UI" w:hAnsi="Segoe UI" w:cs="Segoe UI"/>
          <w:sz w:val="21"/>
          <w:szCs w:val="21"/>
          <w:lang w:val="en-US"/>
        </w:rPr>
        <w:t xml:space="preserve"> the bottom of the page it says: Here is a link to the </w:t>
      </w:r>
      <w:proofErr w:type="spellStart"/>
      <w:r w:rsidRPr="0004417E">
        <w:rPr>
          <w:rFonts w:ascii="Segoe UI" w:hAnsi="Segoe UI" w:cs="Segoe UI"/>
          <w:sz w:val="21"/>
          <w:szCs w:val="21"/>
          <w:lang w:val="en-US"/>
        </w:rPr>
        <w:t>Powerpoint</w:t>
      </w:r>
      <w:proofErr w:type="spellEnd"/>
      <w:r w:rsidRPr="0004417E">
        <w:rPr>
          <w:rFonts w:ascii="Segoe UI" w:hAnsi="Segoe UI" w:cs="Segoe UI"/>
          <w:sz w:val="21"/>
          <w:szCs w:val="21"/>
          <w:lang w:val="en-US"/>
        </w:rPr>
        <w:t xml:space="preserve"> and slides. Hover over “</w:t>
      </w:r>
      <w:proofErr w:type="spellStart"/>
      <w:r w:rsidRPr="0004417E">
        <w:rPr>
          <w:rFonts w:ascii="Segoe UI" w:hAnsi="Segoe UI" w:cs="Segoe UI"/>
          <w:sz w:val="21"/>
          <w:szCs w:val="21"/>
          <w:lang w:val="en-US"/>
        </w:rPr>
        <w:t>Powerpoint</w:t>
      </w:r>
      <w:proofErr w:type="spellEnd"/>
      <w:r w:rsidRPr="0004417E">
        <w:rPr>
          <w:rFonts w:ascii="Segoe UI" w:hAnsi="Segoe UI" w:cs="Segoe UI"/>
          <w:sz w:val="21"/>
          <w:szCs w:val="21"/>
          <w:lang w:val="en-US"/>
        </w:rPr>
        <w:t xml:space="preserve"> – RSE Parent Consultation” and you will be able to click on the word “</w:t>
      </w:r>
      <w:proofErr w:type="spellStart"/>
      <w:r w:rsidRPr="0004417E">
        <w:rPr>
          <w:rFonts w:ascii="Segoe UI" w:hAnsi="Segoe UI" w:cs="Segoe UI"/>
          <w:sz w:val="21"/>
          <w:szCs w:val="21"/>
          <w:lang w:val="en-US"/>
        </w:rPr>
        <w:t>Powerpoint</w:t>
      </w:r>
      <w:proofErr w:type="spellEnd"/>
      <w:r w:rsidRPr="0004417E">
        <w:rPr>
          <w:rFonts w:ascii="Segoe UI" w:hAnsi="Segoe UI" w:cs="Segoe UI"/>
          <w:sz w:val="21"/>
          <w:szCs w:val="21"/>
          <w:lang w:val="en-US"/>
        </w:rPr>
        <w:t xml:space="preserve">”. By clicking, it </w:t>
      </w:r>
      <w:r w:rsidR="004646D8" w:rsidRPr="0004417E">
        <w:rPr>
          <w:rFonts w:ascii="Segoe UI" w:hAnsi="Segoe UI" w:cs="Segoe UI"/>
          <w:sz w:val="21"/>
          <w:szCs w:val="21"/>
          <w:lang w:val="en-US"/>
        </w:rPr>
        <w:t xml:space="preserve">will open the </w:t>
      </w:r>
      <w:proofErr w:type="spellStart"/>
      <w:r w:rsidR="004646D8" w:rsidRPr="0004417E">
        <w:rPr>
          <w:rFonts w:ascii="Segoe UI" w:hAnsi="Segoe UI" w:cs="Segoe UI"/>
          <w:sz w:val="21"/>
          <w:szCs w:val="21"/>
          <w:lang w:val="en-US"/>
        </w:rPr>
        <w:t>Powerpoint</w:t>
      </w:r>
      <w:proofErr w:type="spellEnd"/>
      <w:r w:rsidR="004646D8" w:rsidRPr="0004417E">
        <w:rPr>
          <w:rFonts w:ascii="Segoe UI" w:hAnsi="Segoe UI" w:cs="Segoe UI"/>
          <w:sz w:val="21"/>
          <w:szCs w:val="21"/>
          <w:lang w:val="en-US"/>
        </w:rPr>
        <w:t xml:space="preserve"> used. </w:t>
      </w:r>
    </w:p>
    <w:p w:rsidR="00E3740E" w:rsidRDefault="00E3740E" w:rsidP="0004417E">
      <w:pPr>
        <w:spacing w:line="240" w:lineRule="auto"/>
        <w:rPr>
          <w:rFonts w:ascii="Segoe UI" w:eastAsia="Times New Roman" w:hAnsi="Segoe UI" w:cs="Segoe UI"/>
          <w:b/>
          <w:i/>
          <w:sz w:val="21"/>
          <w:szCs w:val="21"/>
          <w:lang w:eastAsia="en-GB"/>
        </w:rPr>
      </w:pPr>
      <w:r w:rsidRPr="00E3740E">
        <w:rPr>
          <w:b/>
          <w:i/>
          <w:lang w:val="en-US"/>
        </w:rPr>
        <w:t xml:space="preserve">Q: </w:t>
      </w:r>
      <w:r w:rsidRPr="00E3740E">
        <w:rPr>
          <w:rFonts w:ascii="Segoe UI" w:eastAsia="Times New Roman" w:hAnsi="Segoe UI" w:cs="Segoe UI"/>
          <w:b/>
          <w:i/>
          <w:sz w:val="21"/>
          <w:szCs w:val="21"/>
          <w:lang w:eastAsia="en-GB"/>
        </w:rPr>
        <w:t>Will you be teaching year 5 and 6 the years they have mis</w:t>
      </w:r>
      <w:r>
        <w:rPr>
          <w:rFonts w:ascii="Segoe UI" w:eastAsia="Times New Roman" w:hAnsi="Segoe UI" w:cs="Segoe UI"/>
          <w:b/>
          <w:i/>
          <w:sz w:val="21"/>
          <w:szCs w:val="21"/>
          <w:lang w:eastAsia="en-GB"/>
        </w:rPr>
        <w:t>s</w:t>
      </w:r>
      <w:r w:rsidRPr="00E3740E">
        <w:rPr>
          <w:rFonts w:ascii="Segoe UI" w:eastAsia="Times New Roman" w:hAnsi="Segoe UI" w:cs="Segoe UI"/>
          <w:b/>
          <w:i/>
          <w:sz w:val="21"/>
          <w:szCs w:val="21"/>
          <w:lang w:eastAsia="en-GB"/>
        </w:rPr>
        <w:t>ed? If so how will this all be fitted in between Easter and July?</w:t>
      </w:r>
    </w:p>
    <w:p w:rsidR="00EA5383" w:rsidRPr="00EA5383" w:rsidRDefault="00CE6F77" w:rsidP="00E3740E">
      <w:pPr>
        <w:rPr>
          <w:rFonts w:ascii="Segoe UI" w:eastAsia="Times New Roman" w:hAnsi="Segoe UI" w:cs="Segoe UI"/>
          <w:sz w:val="21"/>
          <w:szCs w:val="21"/>
          <w:lang w:eastAsia="en-GB"/>
        </w:rPr>
      </w:pPr>
      <w:r>
        <w:rPr>
          <w:rFonts w:ascii="Segoe UI" w:eastAsia="Times New Roman" w:hAnsi="Segoe UI" w:cs="Segoe UI"/>
          <w:sz w:val="21"/>
          <w:szCs w:val="21"/>
          <w:lang w:eastAsia="en-GB"/>
        </w:rPr>
        <w:t xml:space="preserve">A: </w:t>
      </w:r>
      <w:r w:rsidR="00EA5383">
        <w:rPr>
          <w:rFonts w:ascii="Segoe UI" w:eastAsia="Times New Roman" w:hAnsi="Segoe UI" w:cs="Segoe UI"/>
          <w:sz w:val="21"/>
          <w:szCs w:val="21"/>
          <w:lang w:eastAsia="en-GB"/>
        </w:rPr>
        <w:t>We have looked through the programme and have identified the key lessons that we believe children need to know.  These focus on respectful relationships, hygiene and puberty. We will not teach the full curriculum in 1 term. We will focus on the key lessons that children need and</w:t>
      </w:r>
      <w:r w:rsidR="004646D8">
        <w:rPr>
          <w:rFonts w:ascii="Segoe UI" w:eastAsia="Times New Roman" w:hAnsi="Segoe UI" w:cs="Segoe UI"/>
          <w:sz w:val="21"/>
          <w:szCs w:val="21"/>
          <w:lang w:eastAsia="en-GB"/>
        </w:rPr>
        <w:t xml:space="preserve"> will deliver this within</w:t>
      </w:r>
      <w:r w:rsidR="00EA5383">
        <w:rPr>
          <w:rFonts w:ascii="Segoe UI" w:eastAsia="Times New Roman" w:hAnsi="Segoe UI" w:cs="Segoe UI"/>
          <w:sz w:val="21"/>
          <w:szCs w:val="21"/>
          <w:lang w:eastAsia="en-GB"/>
        </w:rPr>
        <w:t xml:space="preserve"> PSHE </w:t>
      </w:r>
      <w:r w:rsidR="004646D8">
        <w:rPr>
          <w:rFonts w:ascii="Segoe UI" w:eastAsia="Times New Roman" w:hAnsi="Segoe UI" w:cs="Segoe UI"/>
          <w:sz w:val="21"/>
          <w:szCs w:val="21"/>
          <w:lang w:eastAsia="en-GB"/>
        </w:rPr>
        <w:t xml:space="preserve">lessons </w:t>
      </w:r>
      <w:r w:rsidR="00EA5383">
        <w:rPr>
          <w:rFonts w:ascii="Segoe UI" w:eastAsia="Times New Roman" w:hAnsi="Segoe UI" w:cs="Segoe UI"/>
          <w:sz w:val="21"/>
          <w:szCs w:val="21"/>
          <w:lang w:eastAsia="en-GB"/>
        </w:rPr>
        <w:t>(RSE sits within PSHE). We will send information to parents so they know what lessons will be delivered each half term.</w:t>
      </w:r>
    </w:p>
    <w:p w:rsidR="00E3740E" w:rsidRDefault="00E3740E" w:rsidP="0004417E">
      <w:pPr>
        <w:spacing w:line="240" w:lineRule="auto"/>
        <w:rPr>
          <w:i/>
        </w:rPr>
      </w:pPr>
      <w:r w:rsidRPr="00E3740E">
        <w:rPr>
          <w:rFonts w:ascii="Segoe UI" w:eastAsia="Times New Roman" w:hAnsi="Segoe UI" w:cs="Segoe UI"/>
          <w:b/>
          <w:i/>
          <w:sz w:val="21"/>
          <w:szCs w:val="21"/>
          <w:lang w:eastAsia="en-GB"/>
        </w:rPr>
        <w:t xml:space="preserve">Q: How much of this content have children already received through the current curriculum offering, also is there a plan for catch up due to lockdown </w:t>
      </w:r>
      <w:proofErr w:type="spellStart"/>
      <w:r w:rsidRPr="00E3740E">
        <w:rPr>
          <w:rFonts w:ascii="Segoe UI" w:eastAsia="Times New Roman" w:hAnsi="Segoe UI" w:cs="Segoe UI"/>
          <w:b/>
          <w:i/>
          <w:sz w:val="21"/>
          <w:szCs w:val="21"/>
          <w:lang w:eastAsia="en-GB"/>
        </w:rPr>
        <w:t>etc</w:t>
      </w:r>
      <w:proofErr w:type="spellEnd"/>
      <w:r w:rsidRPr="00E3740E">
        <w:rPr>
          <w:rFonts w:ascii="Segoe UI" w:eastAsia="Times New Roman" w:hAnsi="Segoe UI" w:cs="Segoe UI"/>
          <w:b/>
          <w:i/>
          <w:sz w:val="21"/>
          <w:szCs w:val="21"/>
          <w:lang w:eastAsia="en-GB"/>
        </w:rPr>
        <w:t>?</w:t>
      </w:r>
    </w:p>
    <w:p w:rsidR="0004417E" w:rsidRPr="0004417E" w:rsidRDefault="00CE6F77" w:rsidP="00E3740E">
      <w:pPr>
        <w:rPr>
          <w:rFonts w:ascii="Segoe UI" w:hAnsi="Segoe UI" w:cs="Segoe UI"/>
          <w:sz w:val="21"/>
          <w:szCs w:val="21"/>
        </w:rPr>
      </w:pPr>
      <w:r w:rsidRPr="0004417E">
        <w:rPr>
          <w:rFonts w:ascii="Segoe UI" w:hAnsi="Segoe UI" w:cs="Segoe UI"/>
          <w:sz w:val="21"/>
          <w:szCs w:val="21"/>
        </w:rPr>
        <w:t xml:space="preserve">A: </w:t>
      </w:r>
      <w:r w:rsidR="00E3740E" w:rsidRPr="0004417E">
        <w:rPr>
          <w:rFonts w:ascii="Segoe UI" w:hAnsi="Segoe UI" w:cs="Segoe UI"/>
          <w:sz w:val="21"/>
          <w:szCs w:val="21"/>
        </w:rPr>
        <w:t xml:space="preserve">We have already done lots of work around relationships and positive relationships through the recovery curriculum that we used in </w:t>
      </w:r>
      <w:proofErr w:type="gramStart"/>
      <w:r w:rsidR="00E3740E" w:rsidRPr="0004417E">
        <w:rPr>
          <w:rFonts w:ascii="Segoe UI" w:hAnsi="Segoe UI" w:cs="Segoe UI"/>
          <w:sz w:val="21"/>
          <w:szCs w:val="21"/>
        </w:rPr>
        <w:t>Autumn</w:t>
      </w:r>
      <w:proofErr w:type="gramEnd"/>
      <w:r w:rsidR="00E3740E" w:rsidRPr="0004417E">
        <w:rPr>
          <w:rFonts w:ascii="Segoe UI" w:hAnsi="Segoe UI" w:cs="Segoe UI"/>
          <w:sz w:val="21"/>
          <w:szCs w:val="21"/>
        </w:rPr>
        <w:t xml:space="preserve"> term. Lessons on puberty and changing bodies are the lessons that children have missed. </w:t>
      </w:r>
      <w:r w:rsidR="00EA5383" w:rsidRPr="0004417E">
        <w:rPr>
          <w:rFonts w:ascii="Segoe UI" w:hAnsi="Segoe UI" w:cs="Segoe UI"/>
          <w:sz w:val="21"/>
          <w:szCs w:val="21"/>
        </w:rPr>
        <w:t xml:space="preserve">Teachers have </w:t>
      </w:r>
      <w:r w:rsidR="00E3740E" w:rsidRPr="0004417E">
        <w:rPr>
          <w:rFonts w:ascii="Segoe UI" w:hAnsi="Segoe UI" w:cs="Segoe UI"/>
          <w:sz w:val="21"/>
          <w:szCs w:val="21"/>
        </w:rPr>
        <w:t>prioritise</w:t>
      </w:r>
      <w:r w:rsidR="00EA5383" w:rsidRPr="0004417E">
        <w:rPr>
          <w:rFonts w:ascii="Segoe UI" w:hAnsi="Segoe UI" w:cs="Segoe UI"/>
          <w:sz w:val="21"/>
          <w:szCs w:val="21"/>
        </w:rPr>
        <w:t>d</w:t>
      </w:r>
      <w:r w:rsidR="00E3740E" w:rsidRPr="0004417E">
        <w:rPr>
          <w:rFonts w:ascii="Segoe UI" w:hAnsi="Segoe UI" w:cs="Segoe UI"/>
          <w:sz w:val="21"/>
          <w:szCs w:val="21"/>
        </w:rPr>
        <w:t xml:space="preserve"> key learning that children have missed so that ch</w:t>
      </w:r>
      <w:r w:rsidR="00EA5383" w:rsidRPr="0004417E">
        <w:rPr>
          <w:rFonts w:ascii="Segoe UI" w:hAnsi="Segoe UI" w:cs="Segoe UI"/>
          <w:sz w:val="21"/>
          <w:szCs w:val="21"/>
        </w:rPr>
        <w:t xml:space="preserve">ildren will be taught about this in the </w:t>
      </w:r>
      <w:proofErr w:type="gramStart"/>
      <w:r w:rsidR="00EA5383" w:rsidRPr="0004417E">
        <w:rPr>
          <w:rFonts w:ascii="Segoe UI" w:hAnsi="Segoe UI" w:cs="Segoe UI"/>
          <w:sz w:val="21"/>
          <w:szCs w:val="21"/>
        </w:rPr>
        <w:t>Summer</w:t>
      </w:r>
      <w:proofErr w:type="gramEnd"/>
      <w:r w:rsidR="00EA5383" w:rsidRPr="0004417E">
        <w:rPr>
          <w:rFonts w:ascii="Segoe UI" w:hAnsi="Segoe UI" w:cs="Segoe UI"/>
          <w:sz w:val="21"/>
          <w:szCs w:val="21"/>
        </w:rPr>
        <w:t xml:space="preserve"> term</w:t>
      </w:r>
      <w:r w:rsidR="00E3740E" w:rsidRPr="0004417E">
        <w:rPr>
          <w:rFonts w:ascii="Segoe UI" w:hAnsi="Segoe UI" w:cs="Segoe UI"/>
          <w:sz w:val="21"/>
          <w:szCs w:val="21"/>
        </w:rPr>
        <w:t xml:space="preserve">. Younger children will be </w:t>
      </w:r>
      <w:r w:rsidR="0052340B" w:rsidRPr="0004417E">
        <w:rPr>
          <w:rFonts w:ascii="Segoe UI" w:hAnsi="Segoe UI" w:cs="Segoe UI"/>
          <w:sz w:val="21"/>
          <w:szCs w:val="21"/>
        </w:rPr>
        <w:t>revisit</w:t>
      </w:r>
      <w:r w:rsidR="00E3740E" w:rsidRPr="0004417E">
        <w:rPr>
          <w:rFonts w:ascii="Segoe UI" w:hAnsi="Segoe UI" w:cs="Segoe UI"/>
          <w:sz w:val="21"/>
          <w:szCs w:val="21"/>
        </w:rPr>
        <w:t xml:space="preserve"> the PANTS rule, being safe and who children can talk to. </w:t>
      </w:r>
      <w:r w:rsidR="0052340B" w:rsidRPr="0004417E">
        <w:rPr>
          <w:rFonts w:ascii="Segoe UI" w:hAnsi="Segoe UI" w:cs="Segoe UI"/>
          <w:sz w:val="21"/>
          <w:szCs w:val="21"/>
        </w:rPr>
        <w:t>Teachers have prioritised key a</w:t>
      </w:r>
      <w:r w:rsidR="0004417E" w:rsidRPr="0004417E">
        <w:rPr>
          <w:rFonts w:ascii="Segoe UI" w:hAnsi="Segoe UI" w:cs="Segoe UI"/>
          <w:sz w:val="21"/>
          <w:szCs w:val="21"/>
        </w:rPr>
        <w:t>reas that children have missed.</w:t>
      </w:r>
    </w:p>
    <w:p w:rsidR="00E3740E" w:rsidRDefault="00FD3C1A" w:rsidP="00E3740E">
      <w:pPr>
        <w:rPr>
          <w:rFonts w:ascii="Segoe UI" w:eastAsia="Times New Roman" w:hAnsi="Segoe UI" w:cs="Segoe UI"/>
          <w:i/>
          <w:sz w:val="21"/>
          <w:szCs w:val="21"/>
          <w:lang w:eastAsia="en-GB"/>
        </w:rPr>
      </w:pPr>
      <w:r>
        <w:rPr>
          <w:rFonts w:ascii="Segoe UI" w:eastAsia="Times New Roman" w:hAnsi="Segoe UI" w:cs="Segoe UI"/>
          <w:b/>
          <w:i/>
          <w:sz w:val="21"/>
          <w:szCs w:val="21"/>
          <w:lang w:eastAsia="en-GB"/>
        </w:rPr>
        <w:t>Q: Will boys and girls</w:t>
      </w:r>
      <w:r w:rsidR="0004417E">
        <w:rPr>
          <w:rFonts w:ascii="Segoe UI" w:eastAsia="Times New Roman" w:hAnsi="Segoe UI" w:cs="Segoe UI"/>
          <w:b/>
          <w:i/>
          <w:sz w:val="21"/>
          <w:szCs w:val="21"/>
          <w:lang w:eastAsia="en-GB"/>
        </w:rPr>
        <w:t xml:space="preserve"> </w:t>
      </w:r>
      <w:r>
        <w:rPr>
          <w:rFonts w:ascii="Segoe UI" w:eastAsia="Times New Roman" w:hAnsi="Segoe UI" w:cs="Segoe UI"/>
          <w:b/>
          <w:i/>
          <w:sz w:val="21"/>
          <w:szCs w:val="21"/>
          <w:lang w:eastAsia="en-GB"/>
        </w:rPr>
        <w:t>cover the same material and learning? For example, will boys learn about the changes girls go through and vice versa?</w:t>
      </w:r>
    </w:p>
    <w:p w:rsidR="00CE6F77" w:rsidRPr="001D4DE3" w:rsidRDefault="00FD3C1A" w:rsidP="00E3740E">
      <w:pPr>
        <w:rPr>
          <w:rFonts w:ascii="Segoe UI" w:eastAsia="Times New Roman" w:hAnsi="Segoe UI" w:cs="Segoe UI"/>
          <w:sz w:val="21"/>
          <w:szCs w:val="21"/>
          <w:lang w:eastAsia="en-GB"/>
        </w:rPr>
      </w:pPr>
      <w:r w:rsidRPr="00FD3C1A">
        <w:rPr>
          <w:rFonts w:ascii="Segoe UI" w:eastAsia="Times New Roman" w:hAnsi="Segoe UI" w:cs="Segoe UI"/>
          <w:sz w:val="21"/>
          <w:szCs w:val="21"/>
          <w:lang w:eastAsia="en-GB"/>
        </w:rPr>
        <w:t xml:space="preserve">A: </w:t>
      </w:r>
      <w:r>
        <w:rPr>
          <w:rFonts w:ascii="Segoe UI" w:eastAsia="Times New Roman" w:hAnsi="Segoe UI" w:cs="Segoe UI"/>
          <w:sz w:val="21"/>
          <w:szCs w:val="21"/>
          <w:lang w:eastAsia="en-GB"/>
        </w:rPr>
        <w:t xml:space="preserve">Yes. </w:t>
      </w:r>
      <w:r w:rsidR="0004417E">
        <w:rPr>
          <w:rFonts w:ascii="Segoe UI" w:eastAsia="Times New Roman" w:hAnsi="Segoe UI" w:cs="Segoe UI"/>
          <w:sz w:val="21"/>
          <w:szCs w:val="21"/>
          <w:lang w:eastAsia="en-GB"/>
        </w:rPr>
        <w:t xml:space="preserve">Many children at this age are very self-conscious and some are embarrassed about their bodies. </w:t>
      </w:r>
      <w:r w:rsidR="00EA3D6B" w:rsidRPr="001D4DE3">
        <w:rPr>
          <w:rFonts w:ascii="Segoe UI" w:eastAsia="Times New Roman" w:hAnsi="Segoe UI" w:cs="Segoe UI"/>
          <w:sz w:val="21"/>
          <w:szCs w:val="21"/>
          <w:lang w:eastAsia="en-GB"/>
        </w:rPr>
        <w:t>Some children are embarrassed</w:t>
      </w:r>
      <w:r w:rsidR="00290ECC">
        <w:rPr>
          <w:rFonts w:ascii="Segoe UI" w:eastAsia="Times New Roman" w:hAnsi="Segoe UI" w:cs="Segoe UI"/>
          <w:sz w:val="21"/>
          <w:szCs w:val="21"/>
          <w:lang w:eastAsia="en-GB"/>
        </w:rPr>
        <w:t>, or feel unable</w:t>
      </w:r>
      <w:r w:rsidR="00EA3D6B" w:rsidRPr="001D4DE3">
        <w:rPr>
          <w:rFonts w:ascii="Segoe UI" w:eastAsia="Times New Roman" w:hAnsi="Segoe UI" w:cs="Segoe UI"/>
          <w:sz w:val="21"/>
          <w:szCs w:val="21"/>
          <w:lang w:eastAsia="en-GB"/>
        </w:rPr>
        <w:t xml:space="preserve"> to share their worries/questions </w:t>
      </w:r>
      <w:r w:rsidR="0004417E" w:rsidRPr="001D4DE3">
        <w:rPr>
          <w:rFonts w:ascii="Segoe UI" w:eastAsia="Times New Roman" w:hAnsi="Segoe UI" w:cs="Segoe UI"/>
          <w:sz w:val="21"/>
          <w:szCs w:val="21"/>
          <w:lang w:eastAsia="en-GB"/>
        </w:rPr>
        <w:t>in front</w:t>
      </w:r>
      <w:r w:rsidR="00EA3D6B" w:rsidRPr="001D4DE3">
        <w:rPr>
          <w:rFonts w:ascii="Segoe UI" w:eastAsia="Times New Roman" w:hAnsi="Segoe UI" w:cs="Segoe UI"/>
          <w:sz w:val="21"/>
          <w:szCs w:val="21"/>
          <w:lang w:eastAsia="en-GB"/>
        </w:rPr>
        <w:t xml:space="preserve"> of other</w:t>
      </w:r>
      <w:r w:rsidR="0004417E">
        <w:rPr>
          <w:rFonts w:ascii="Segoe UI" w:eastAsia="Times New Roman" w:hAnsi="Segoe UI" w:cs="Segoe UI"/>
          <w:sz w:val="21"/>
          <w:szCs w:val="21"/>
          <w:lang w:eastAsia="en-GB"/>
        </w:rPr>
        <w:t>s</w:t>
      </w:r>
      <w:r w:rsidR="00EA3D6B" w:rsidRPr="001D4DE3">
        <w:rPr>
          <w:rFonts w:ascii="Segoe UI" w:eastAsia="Times New Roman" w:hAnsi="Segoe UI" w:cs="Segoe UI"/>
          <w:sz w:val="21"/>
          <w:szCs w:val="21"/>
          <w:lang w:eastAsia="en-GB"/>
        </w:rPr>
        <w:t xml:space="preserve"> of the opposite sex. We have to be mindful of this, providing an environment where all children feel safe to discuss their feelings and share their questions. We also need to ensure that both boys and girls are aware of and understand the changes that happen to the opposite </w:t>
      </w:r>
      <w:r w:rsidR="00F1172F" w:rsidRPr="001D4DE3">
        <w:rPr>
          <w:rFonts w:ascii="Segoe UI" w:eastAsia="Times New Roman" w:hAnsi="Segoe UI" w:cs="Segoe UI"/>
          <w:sz w:val="21"/>
          <w:szCs w:val="21"/>
          <w:lang w:eastAsia="en-GB"/>
        </w:rPr>
        <w:t>sex through puberty. Because o</w:t>
      </w:r>
      <w:r w:rsidR="00EA3D6B" w:rsidRPr="001D4DE3">
        <w:rPr>
          <w:rFonts w:ascii="Segoe UI" w:eastAsia="Times New Roman" w:hAnsi="Segoe UI" w:cs="Segoe UI"/>
          <w:sz w:val="21"/>
          <w:szCs w:val="21"/>
          <w:lang w:eastAsia="en-GB"/>
        </w:rPr>
        <w:t xml:space="preserve">f this, we will teach </w:t>
      </w:r>
      <w:r w:rsidR="00F1172F" w:rsidRPr="001D4DE3">
        <w:rPr>
          <w:rFonts w:ascii="Segoe UI" w:eastAsia="Times New Roman" w:hAnsi="Segoe UI" w:cs="Segoe UI"/>
          <w:sz w:val="21"/>
          <w:szCs w:val="21"/>
          <w:lang w:eastAsia="en-GB"/>
        </w:rPr>
        <w:t>about body changes in mixed sex classes and</w:t>
      </w:r>
      <w:r w:rsidR="00290ECC">
        <w:rPr>
          <w:rFonts w:ascii="Segoe UI" w:eastAsia="Times New Roman" w:hAnsi="Segoe UI" w:cs="Segoe UI"/>
          <w:sz w:val="21"/>
          <w:szCs w:val="21"/>
          <w:lang w:eastAsia="en-GB"/>
        </w:rPr>
        <w:t xml:space="preserve"> will then split the classes</w:t>
      </w:r>
      <w:r w:rsidR="00F1172F" w:rsidRPr="001D4DE3">
        <w:rPr>
          <w:rFonts w:ascii="Segoe UI" w:eastAsia="Times New Roman" w:hAnsi="Segoe UI" w:cs="Segoe UI"/>
          <w:sz w:val="21"/>
          <w:szCs w:val="21"/>
          <w:lang w:eastAsia="en-GB"/>
        </w:rPr>
        <w:t xml:space="preserve"> into boys and girls. This provides the balance for a mixed group lesson and then gives opportunities to those who feel embarrassed </w:t>
      </w:r>
      <w:r w:rsidR="00290ECC">
        <w:rPr>
          <w:rFonts w:ascii="Segoe UI" w:eastAsia="Times New Roman" w:hAnsi="Segoe UI" w:cs="Segoe UI"/>
          <w:sz w:val="21"/>
          <w:szCs w:val="21"/>
          <w:lang w:eastAsia="en-GB"/>
        </w:rPr>
        <w:t>or shy to ask questions or share any concerns or worries that they have.</w:t>
      </w:r>
    </w:p>
    <w:p w:rsidR="00CE6F77" w:rsidRDefault="00CE6F77" w:rsidP="000C3450">
      <w:pPr>
        <w:spacing w:line="240" w:lineRule="auto"/>
        <w:rPr>
          <w:rFonts w:ascii="Segoe UI" w:eastAsia="Times New Roman" w:hAnsi="Segoe UI" w:cs="Segoe UI"/>
          <w:sz w:val="21"/>
          <w:szCs w:val="21"/>
          <w:lang w:eastAsia="en-GB"/>
        </w:rPr>
      </w:pPr>
      <w:r>
        <w:rPr>
          <w:rFonts w:ascii="Segoe UI" w:eastAsia="Times New Roman" w:hAnsi="Segoe UI" w:cs="Segoe UI"/>
          <w:b/>
          <w:i/>
          <w:sz w:val="21"/>
          <w:szCs w:val="21"/>
          <w:lang w:eastAsia="en-GB"/>
        </w:rPr>
        <w:t xml:space="preserve">Q: </w:t>
      </w:r>
      <w:r w:rsidRPr="00CE6F77">
        <w:rPr>
          <w:rFonts w:ascii="Segoe UI" w:eastAsia="Times New Roman" w:hAnsi="Segoe UI" w:cs="Segoe UI"/>
          <w:b/>
          <w:i/>
          <w:sz w:val="21"/>
          <w:szCs w:val="21"/>
          <w:lang w:eastAsia="en-GB"/>
        </w:rPr>
        <w:t>Is all the work you just m</w:t>
      </w:r>
      <w:r>
        <w:rPr>
          <w:rFonts w:ascii="Segoe UI" w:eastAsia="Times New Roman" w:hAnsi="Segoe UI" w:cs="Segoe UI"/>
          <w:b/>
          <w:i/>
          <w:sz w:val="21"/>
          <w:szCs w:val="21"/>
          <w:lang w:eastAsia="en-GB"/>
        </w:rPr>
        <w:t>entioned for year 2 statutory o</w:t>
      </w:r>
      <w:r w:rsidRPr="00CE6F77">
        <w:rPr>
          <w:rFonts w:ascii="Segoe UI" w:eastAsia="Times New Roman" w:hAnsi="Segoe UI" w:cs="Segoe UI"/>
          <w:b/>
          <w:i/>
          <w:sz w:val="21"/>
          <w:szCs w:val="21"/>
          <w:lang w:eastAsia="en-GB"/>
        </w:rPr>
        <w:t>r can children be removed from any of this?</w:t>
      </w:r>
    </w:p>
    <w:p w:rsidR="00CE6F77" w:rsidRPr="001D4DE3" w:rsidRDefault="00FD3C1A" w:rsidP="001D4DE3">
      <w:pPr>
        <w:rPr>
          <w:rFonts w:ascii="Segoe UI" w:eastAsia="Times New Roman" w:hAnsi="Segoe UI" w:cs="Segoe UI"/>
          <w:sz w:val="21"/>
          <w:szCs w:val="21"/>
          <w:lang w:eastAsia="en-GB"/>
        </w:rPr>
      </w:pPr>
      <w:r>
        <w:rPr>
          <w:rFonts w:ascii="Segoe UI" w:eastAsia="Times New Roman" w:hAnsi="Segoe UI" w:cs="Segoe UI"/>
          <w:sz w:val="21"/>
          <w:szCs w:val="21"/>
          <w:lang w:eastAsia="en-GB"/>
        </w:rPr>
        <w:t xml:space="preserve">A: All aspects and learning in Year 2 are statutory. </w:t>
      </w:r>
    </w:p>
    <w:p w:rsidR="00CE6F77" w:rsidRDefault="00CE6F77" w:rsidP="00CE6F77">
      <w:pPr>
        <w:spacing w:after="0" w:line="240" w:lineRule="auto"/>
        <w:rPr>
          <w:rFonts w:ascii="Segoe UI" w:eastAsia="Times New Roman" w:hAnsi="Segoe UI" w:cs="Segoe UI"/>
          <w:b/>
          <w:i/>
          <w:sz w:val="21"/>
          <w:szCs w:val="21"/>
          <w:lang w:eastAsia="en-GB"/>
        </w:rPr>
      </w:pPr>
    </w:p>
    <w:p w:rsidR="00E3740E" w:rsidRDefault="00CE6F77" w:rsidP="000C3450">
      <w:pPr>
        <w:spacing w:after="0" w:line="240" w:lineRule="auto"/>
        <w:rPr>
          <w:rFonts w:ascii="Segoe UI" w:eastAsia="Times New Roman" w:hAnsi="Segoe UI" w:cs="Segoe UI"/>
          <w:b/>
          <w:i/>
          <w:sz w:val="21"/>
          <w:szCs w:val="21"/>
          <w:lang w:eastAsia="en-GB"/>
        </w:rPr>
      </w:pPr>
      <w:r>
        <w:rPr>
          <w:rFonts w:ascii="Segoe UI" w:eastAsia="Times New Roman" w:hAnsi="Segoe UI" w:cs="Segoe UI"/>
          <w:b/>
          <w:i/>
          <w:sz w:val="21"/>
          <w:szCs w:val="21"/>
          <w:lang w:eastAsia="en-GB"/>
        </w:rPr>
        <w:t>Q: W</w:t>
      </w:r>
      <w:r w:rsidR="00E3740E" w:rsidRPr="00CE6F77">
        <w:rPr>
          <w:rFonts w:ascii="Segoe UI" w:eastAsia="Times New Roman" w:hAnsi="Segoe UI" w:cs="Segoe UI"/>
          <w:b/>
          <w:i/>
          <w:sz w:val="21"/>
          <w:szCs w:val="21"/>
          <w:lang w:eastAsia="en-GB"/>
        </w:rPr>
        <w:t>ill the information and vocabulary be differentiated for SEND children or any children with additional needs?</w:t>
      </w:r>
    </w:p>
    <w:p w:rsidR="00CE6F77" w:rsidRDefault="00CE6F77" w:rsidP="00CE6F77">
      <w:pPr>
        <w:spacing w:after="0" w:line="240" w:lineRule="auto"/>
        <w:rPr>
          <w:rFonts w:ascii="Segoe UI" w:eastAsia="Times New Roman" w:hAnsi="Segoe UI" w:cs="Segoe UI"/>
          <w:sz w:val="21"/>
          <w:szCs w:val="21"/>
          <w:lang w:eastAsia="en-GB"/>
        </w:rPr>
      </w:pPr>
    </w:p>
    <w:p w:rsidR="00FD3C1A" w:rsidRPr="00CE6F77" w:rsidRDefault="00CE6F77" w:rsidP="00CE6F77">
      <w:pPr>
        <w:spacing w:after="0" w:line="240" w:lineRule="auto"/>
        <w:rPr>
          <w:rFonts w:ascii="Segoe UI" w:eastAsia="Times New Roman" w:hAnsi="Segoe UI" w:cs="Segoe UI"/>
          <w:sz w:val="21"/>
          <w:szCs w:val="21"/>
          <w:lang w:eastAsia="en-GB"/>
        </w:rPr>
      </w:pPr>
      <w:r>
        <w:rPr>
          <w:rFonts w:ascii="Segoe UI" w:eastAsia="Times New Roman" w:hAnsi="Segoe UI" w:cs="Segoe UI"/>
          <w:sz w:val="21"/>
          <w:szCs w:val="21"/>
          <w:lang w:eastAsia="en-GB"/>
        </w:rPr>
        <w:t>A:</w:t>
      </w:r>
      <w:r w:rsidR="00FD3C1A">
        <w:rPr>
          <w:rFonts w:ascii="Segoe UI" w:eastAsia="Times New Roman" w:hAnsi="Segoe UI" w:cs="Segoe UI"/>
          <w:sz w:val="21"/>
          <w:szCs w:val="21"/>
          <w:lang w:eastAsia="en-GB"/>
        </w:rPr>
        <w:t xml:space="preserve"> </w:t>
      </w:r>
      <w:r w:rsidR="000C3450">
        <w:rPr>
          <w:rFonts w:ascii="Segoe UI" w:eastAsia="Times New Roman" w:hAnsi="Segoe UI" w:cs="Segoe UI"/>
          <w:sz w:val="21"/>
          <w:szCs w:val="21"/>
          <w:lang w:eastAsia="en-GB"/>
        </w:rPr>
        <w:t>Vocabulary w</w:t>
      </w:r>
      <w:r w:rsidR="00FD3C1A">
        <w:rPr>
          <w:rFonts w:ascii="Segoe UI" w:eastAsia="Times New Roman" w:hAnsi="Segoe UI" w:cs="Segoe UI"/>
          <w:sz w:val="21"/>
          <w:szCs w:val="21"/>
          <w:lang w:eastAsia="en-GB"/>
        </w:rPr>
        <w:t xml:space="preserve">on’t be differentiated as children need to know the right vocabulary. However, lessons will be taught in </w:t>
      </w:r>
      <w:r w:rsidR="00EA3D6B">
        <w:rPr>
          <w:rFonts w:ascii="Segoe UI" w:eastAsia="Times New Roman" w:hAnsi="Segoe UI" w:cs="Segoe UI"/>
          <w:sz w:val="21"/>
          <w:szCs w:val="21"/>
          <w:lang w:eastAsia="en-GB"/>
        </w:rPr>
        <w:t>an age appropriate way. S</w:t>
      </w:r>
      <w:r w:rsidR="00FD3C1A">
        <w:rPr>
          <w:rFonts w:ascii="Segoe UI" w:eastAsia="Times New Roman" w:hAnsi="Segoe UI" w:cs="Segoe UI"/>
          <w:sz w:val="21"/>
          <w:szCs w:val="21"/>
          <w:lang w:eastAsia="en-GB"/>
        </w:rPr>
        <w:t xml:space="preserve">ome children may not be ready to access the </w:t>
      </w:r>
      <w:r w:rsidR="00FD3C1A">
        <w:rPr>
          <w:rFonts w:ascii="Segoe UI" w:eastAsia="Times New Roman" w:hAnsi="Segoe UI" w:cs="Segoe UI"/>
          <w:sz w:val="21"/>
          <w:szCs w:val="21"/>
          <w:lang w:eastAsia="en-GB"/>
        </w:rPr>
        <w:lastRenderedPageBreak/>
        <w:t xml:space="preserve">lesson and so it will be adapted to ensure that they can understand the </w:t>
      </w:r>
      <w:r w:rsidR="00EA3D6B">
        <w:rPr>
          <w:rFonts w:ascii="Segoe UI" w:eastAsia="Times New Roman" w:hAnsi="Segoe UI" w:cs="Segoe UI"/>
          <w:sz w:val="21"/>
          <w:szCs w:val="21"/>
          <w:lang w:eastAsia="en-GB"/>
        </w:rPr>
        <w:t>k</w:t>
      </w:r>
      <w:r w:rsidR="00FD3C1A">
        <w:rPr>
          <w:rFonts w:ascii="Segoe UI" w:eastAsia="Times New Roman" w:hAnsi="Segoe UI" w:cs="Segoe UI"/>
          <w:sz w:val="21"/>
          <w:szCs w:val="21"/>
          <w:lang w:eastAsia="en-GB"/>
        </w:rPr>
        <w:t>ey learning points</w:t>
      </w:r>
      <w:r w:rsidR="000C3450">
        <w:rPr>
          <w:rFonts w:ascii="Segoe UI" w:eastAsia="Times New Roman" w:hAnsi="Segoe UI" w:cs="Segoe UI"/>
          <w:sz w:val="21"/>
          <w:szCs w:val="21"/>
          <w:lang w:eastAsia="en-GB"/>
        </w:rPr>
        <w:t>. T</w:t>
      </w:r>
      <w:r w:rsidR="00EA3D6B">
        <w:rPr>
          <w:rFonts w:ascii="Segoe UI" w:eastAsia="Times New Roman" w:hAnsi="Segoe UI" w:cs="Segoe UI"/>
          <w:sz w:val="21"/>
          <w:szCs w:val="21"/>
          <w:lang w:eastAsia="en-GB"/>
        </w:rPr>
        <w:t>eachers will ensure that children are ready, developmentally and cognitively,</w:t>
      </w:r>
      <w:r w:rsidR="000C3450">
        <w:rPr>
          <w:rFonts w:ascii="Segoe UI" w:eastAsia="Times New Roman" w:hAnsi="Segoe UI" w:cs="Segoe UI"/>
          <w:sz w:val="21"/>
          <w:szCs w:val="21"/>
          <w:lang w:eastAsia="en-GB"/>
        </w:rPr>
        <w:t xml:space="preserve"> for that lesson, delivering it</w:t>
      </w:r>
      <w:r w:rsidR="00EA3D6B">
        <w:rPr>
          <w:rFonts w:ascii="Segoe UI" w:eastAsia="Times New Roman" w:hAnsi="Segoe UI" w:cs="Segoe UI"/>
          <w:sz w:val="21"/>
          <w:szCs w:val="21"/>
          <w:lang w:eastAsia="en-GB"/>
        </w:rPr>
        <w:t xml:space="preserve"> in a way that helps the children and allows learning to be built upon.</w:t>
      </w:r>
    </w:p>
    <w:p w:rsidR="00E3740E" w:rsidRDefault="00E3740E">
      <w:pPr>
        <w:rPr>
          <w:b/>
          <w:lang w:val="en-US"/>
        </w:rPr>
      </w:pPr>
    </w:p>
    <w:p w:rsidR="00CE6F77" w:rsidRDefault="00CE6F77" w:rsidP="00F01B5B">
      <w:pPr>
        <w:spacing w:after="0" w:line="240" w:lineRule="auto"/>
        <w:rPr>
          <w:rFonts w:ascii="Segoe UI" w:eastAsia="Times New Roman" w:hAnsi="Segoe UI" w:cs="Segoe UI"/>
          <w:b/>
          <w:i/>
          <w:sz w:val="21"/>
          <w:szCs w:val="21"/>
          <w:lang w:eastAsia="en-GB"/>
        </w:rPr>
      </w:pPr>
      <w:r>
        <w:rPr>
          <w:rFonts w:ascii="Segoe UI" w:eastAsia="Times New Roman" w:hAnsi="Segoe UI" w:cs="Segoe UI"/>
          <w:b/>
          <w:i/>
          <w:sz w:val="21"/>
          <w:szCs w:val="21"/>
          <w:lang w:eastAsia="en-GB"/>
        </w:rPr>
        <w:t xml:space="preserve">Q: </w:t>
      </w:r>
      <w:r w:rsidRPr="00CE6F77">
        <w:rPr>
          <w:rFonts w:ascii="Segoe UI" w:eastAsia="Times New Roman" w:hAnsi="Segoe UI" w:cs="Segoe UI"/>
          <w:b/>
          <w:i/>
          <w:sz w:val="21"/>
          <w:szCs w:val="21"/>
          <w:lang w:eastAsia="en-GB"/>
        </w:rPr>
        <w:t>In the split year classes, will the children be split into year groups? And how will you manage the crossover where the older ones will discuss what they have learnt with the younger year group in their class?</w:t>
      </w:r>
    </w:p>
    <w:p w:rsidR="00CE6F77" w:rsidRDefault="00CE6F77" w:rsidP="00CE6F77">
      <w:pPr>
        <w:spacing w:after="0" w:line="240" w:lineRule="auto"/>
        <w:rPr>
          <w:rFonts w:ascii="Segoe UI" w:eastAsia="Times New Roman" w:hAnsi="Segoe UI" w:cs="Segoe UI"/>
          <w:sz w:val="21"/>
          <w:szCs w:val="21"/>
          <w:lang w:eastAsia="en-GB"/>
        </w:rPr>
      </w:pPr>
    </w:p>
    <w:p w:rsidR="00CE6F77" w:rsidRDefault="00CE6F77" w:rsidP="00CE6F77">
      <w:pPr>
        <w:spacing w:after="0" w:line="240" w:lineRule="auto"/>
        <w:rPr>
          <w:rFonts w:ascii="Segoe UI" w:eastAsia="Times New Roman" w:hAnsi="Segoe UI" w:cs="Segoe UI"/>
          <w:sz w:val="21"/>
          <w:szCs w:val="21"/>
          <w:lang w:eastAsia="en-GB"/>
        </w:rPr>
      </w:pPr>
      <w:r>
        <w:rPr>
          <w:rFonts w:ascii="Segoe UI" w:eastAsia="Times New Roman" w:hAnsi="Segoe UI" w:cs="Segoe UI"/>
          <w:sz w:val="21"/>
          <w:szCs w:val="21"/>
          <w:lang w:eastAsia="en-GB"/>
        </w:rPr>
        <w:t>A:</w:t>
      </w:r>
      <w:r w:rsidR="001D4DE3">
        <w:rPr>
          <w:rFonts w:ascii="Segoe UI" w:eastAsia="Times New Roman" w:hAnsi="Segoe UI" w:cs="Segoe UI"/>
          <w:sz w:val="21"/>
          <w:szCs w:val="21"/>
          <w:lang w:eastAsia="en-GB"/>
        </w:rPr>
        <w:t xml:space="preserve"> For some lessons</w:t>
      </w:r>
      <w:r w:rsidR="00F01B5B">
        <w:rPr>
          <w:rFonts w:ascii="Segoe UI" w:eastAsia="Times New Roman" w:hAnsi="Segoe UI" w:cs="Segoe UI"/>
          <w:sz w:val="21"/>
          <w:szCs w:val="21"/>
          <w:lang w:eastAsia="en-GB"/>
        </w:rPr>
        <w:t xml:space="preserve"> split classes (mixed year group) will have lessons that are aimed at one specific year group. The class will be split into the 2 different year groups and children will be taught separately, to ensure that children are accessing the curriculum at an age appropriate level. </w:t>
      </w:r>
      <w:r w:rsidR="00560DE6">
        <w:rPr>
          <w:rFonts w:ascii="Segoe UI" w:eastAsia="Times New Roman" w:hAnsi="Segoe UI" w:cs="Segoe UI"/>
          <w:sz w:val="21"/>
          <w:szCs w:val="21"/>
          <w:lang w:eastAsia="en-GB"/>
        </w:rPr>
        <w:t>We have looked through the RSE programme and have chosen lessons that we feel are more appropriate to certain year groups</w:t>
      </w:r>
      <w:r w:rsidR="00B24FAC">
        <w:rPr>
          <w:rFonts w:ascii="Segoe UI" w:eastAsia="Times New Roman" w:hAnsi="Segoe UI" w:cs="Segoe UI"/>
          <w:sz w:val="21"/>
          <w:szCs w:val="21"/>
          <w:lang w:eastAsia="en-GB"/>
        </w:rPr>
        <w:t>.</w:t>
      </w:r>
      <w:r w:rsidR="001D4DE3">
        <w:rPr>
          <w:rFonts w:ascii="Segoe UI" w:eastAsia="Times New Roman" w:hAnsi="Segoe UI" w:cs="Segoe UI"/>
          <w:sz w:val="21"/>
          <w:szCs w:val="21"/>
          <w:lang w:eastAsia="en-GB"/>
        </w:rPr>
        <w:t xml:space="preserve"> For example, the Y4 lesson on puberty will be delivered to Y4 children only as we feel that not all Y3 children are developmentally ready for this lesson. </w:t>
      </w:r>
    </w:p>
    <w:p w:rsidR="00B24FAC" w:rsidRDefault="00B24FAC" w:rsidP="00CE6F77">
      <w:pPr>
        <w:spacing w:after="0" w:line="240" w:lineRule="auto"/>
        <w:rPr>
          <w:rFonts w:ascii="Segoe UI" w:eastAsia="Times New Roman" w:hAnsi="Segoe UI" w:cs="Segoe UI"/>
          <w:sz w:val="21"/>
          <w:szCs w:val="21"/>
          <w:lang w:eastAsia="en-GB"/>
        </w:rPr>
      </w:pPr>
    </w:p>
    <w:p w:rsidR="001D4DE3" w:rsidRDefault="00B24FAC" w:rsidP="00CE6F77">
      <w:pPr>
        <w:spacing w:after="0" w:line="240" w:lineRule="auto"/>
        <w:rPr>
          <w:rFonts w:ascii="Segoe UI" w:eastAsia="Times New Roman" w:hAnsi="Segoe UI" w:cs="Segoe UI"/>
          <w:sz w:val="21"/>
          <w:szCs w:val="21"/>
          <w:lang w:eastAsia="en-GB"/>
        </w:rPr>
      </w:pPr>
      <w:r>
        <w:rPr>
          <w:rFonts w:ascii="Segoe UI" w:eastAsia="Times New Roman" w:hAnsi="Segoe UI" w:cs="Segoe UI"/>
          <w:sz w:val="21"/>
          <w:szCs w:val="21"/>
          <w:lang w:eastAsia="en-GB"/>
        </w:rPr>
        <w:t>Re c</w:t>
      </w:r>
      <w:r w:rsidR="001D4DE3">
        <w:rPr>
          <w:rFonts w:ascii="Segoe UI" w:eastAsia="Times New Roman" w:hAnsi="Segoe UI" w:cs="Segoe UI"/>
          <w:sz w:val="21"/>
          <w:szCs w:val="21"/>
          <w:lang w:eastAsia="en-GB"/>
        </w:rPr>
        <w:t xml:space="preserve">ross over – </w:t>
      </w:r>
      <w:r>
        <w:rPr>
          <w:rFonts w:ascii="Segoe UI" w:eastAsia="Times New Roman" w:hAnsi="Segoe UI" w:cs="Segoe UI"/>
          <w:sz w:val="21"/>
          <w:szCs w:val="21"/>
          <w:lang w:eastAsia="en-GB"/>
        </w:rPr>
        <w:t xml:space="preserve">we will reinforce the ground rules that are made between the children and the class teacher. These ground rules are referred to at the start of each lesson. Teachers will remind </w:t>
      </w:r>
      <w:r w:rsidR="001D4DE3">
        <w:rPr>
          <w:rFonts w:ascii="Segoe UI" w:eastAsia="Times New Roman" w:hAnsi="Segoe UI" w:cs="Segoe UI"/>
          <w:sz w:val="21"/>
          <w:szCs w:val="21"/>
          <w:lang w:eastAsia="en-GB"/>
        </w:rPr>
        <w:t xml:space="preserve">children about the ground rules to each RSE lesson and that the lesson is appropriate for them but not for their peers in the same class who are in a different year group. </w:t>
      </w:r>
    </w:p>
    <w:p w:rsidR="00CE6F77" w:rsidRDefault="00CE6F77" w:rsidP="00CE6F77">
      <w:pPr>
        <w:spacing w:after="0" w:line="240" w:lineRule="auto"/>
        <w:rPr>
          <w:rFonts w:ascii="Segoe UI" w:eastAsia="Times New Roman" w:hAnsi="Segoe UI" w:cs="Segoe UI"/>
          <w:sz w:val="21"/>
          <w:szCs w:val="21"/>
          <w:lang w:eastAsia="en-GB"/>
        </w:rPr>
      </w:pPr>
    </w:p>
    <w:p w:rsidR="00CE6F77" w:rsidRDefault="00CE6F77" w:rsidP="00CE6F77">
      <w:pPr>
        <w:spacing w:after="0" w:line="240" w:lineRule="auto"/>
        <w:rPr>
          <w:rFonts w:ascii="Segoe UI" w:eastAsia="Times New Roman" w:hAnsi="Segoe UI" w:cs="Segoe UI"/>
          <w:b/>
          <w:i/>
          <w:sz w:val="21"/>
          <w:szCs w:val="21"/>
          <w:lang w:eastAsia="en-GB"/>
        </w:rPr>
      </w:pPr>
      <w:r w:rsidRPr="00CE6F77">
        <w:rPr>
          <w:rFonts w:ascii="Segoe UI" w:eastAsia="Times New Roman" w:hAnsi="Segoe UI" w:cs="Segoe UI"/>
          <w:b/>
          <w:i/>
          <w:sz w:val="21"/>
          <w:szCs w:val="21"/>
          <w:lang w:eastAsia="en-GB"/>
        </w:rPr>
        <w:t>Q: Do you cover FGM?</w:t>
      </w:r>
    </w:p>
    <w:p w:rsidR="001344FF" w:rsidRPr="00CE6F77" w:rsidRDefault="001344FF" w:rsidP="001344FF">
      <w:pPr>
        <w:spacing w:after="0" w:line="240" w:lineRule="auto"/>
        <w:rPr>
          <w:rFonts w:ascii="Segoe UI" w:eastAsia="Times New Roman" w:hAnsi="Segoe UI" w:cs="Segoe UI"/>
          <w:b/>
          <w:i/>
          <w:sz w:val="21"/>
          <w:szCs w:val="21"/>
          <w:lang w:eastAsia="en-GB"/>
        </w:rPr>
      </w:pPr>
    </w:p>
    <w:p w:rsidR="00CE6F77" w:rsidRPr="00CE6F77" w:rsidRDefault="00CE6F77" w:rsidP="00CE6F77">
      <w:pPr>
        <w:spacing w:after="0" w:line="240" w:lineRule="auto"/>
        <w:rPr>
          <w:rFonts w:ascii="Segoe UI" w:eastAsia="Times New Roman" w:hAnsi="Segoe UI" w:cs="Segoe UI"/>
          <w:sz w:val="21"/>
          <w:szCs w:val="21"/>
          <w:lang w:eastAsia="en-GB"/>
        </w:rPr>
      </w:pPr>
      <w:r>
        <w:rPr>
          <w:rFonts w:ascii="Segoe UI" w:eastAsia="Times New Roman" w:hAnsi="Segoe UI" w:cs="Segoe UI"/>
          <w:sz w:val="21"/>
          <w:szCs w:val="21"/>
          <w:lang w:eastAsia="en-GB"/>
        </w:rPr>
        <w:t xml:space="preserve"> </w:t>
      </w:r>
      <w:r w:rsidR="001D4DE3">
        <w:rPr>
          <w:rFonts w:ascii="Segoe UI" w:eastAsia="Times New Roman" w:hAnsi="Segoe UI" w:cs="Segoe UI"/>
          <w:sz w:val="21"/>
          <w:szCs w:val="21"/>
          <w:lang w:eastAsia="en-GB"/>
        </w:rPr>
        <w:t xml:space="preserve">A: There is not a full lesson on FGM but it is linked to the Y6 curriculum so it will be mentioned. The lesson touches upon this to raise children’s awareness, to ensure they know that it is illegal, and if they have concerns about this who they can talk to. </w:t>
      </w:r>
    </w:p>
    <w:p w:rsidR="00CE6F77" w:rsidRPr="00080880" w:rsidRDefault="00CE6F77">
      <w:pPr>
        <w:rPr>
          <w:rFonts w:ascii="Segoe UI" w:hAnsi="Segoe UI" w:cs="Segoe UI"/>
          <w:i/>
          <w:sz w:val="21"/>
          <w:szCs w:val="21"/>
          <w:lang w:val="en-US"/>
        </w:rPr>
      </w:pPr>
    </w:p>
    <w:p w:rsidR="00080880" w:rsidRPr="00080880" w:rsidRDefault="00080880" w:rsidP="001344FF">
      <w:pPr>
        <w:spacing w:line="240" w:lineRule="auto"/>
        <w:rPr>
          <w:rFonts w:ascii="Segoe UI" w:hAnsi="Segoe UI" w:cs="Segoe UI"/>
          <w:sz w:val="21"/>
          <w:szCs w:val="21"/>
          <w:lang w:val="en-US"/>
        </w:rPr>
      </w:pPr>
      <w:r w:rsidRPr="00080880">
        <w:rPr>
          <w:rFonts w:ascii="Segoe UI" w:hAnsi="Segoe UI" w:cs="Segoe UI"/>
          <w:b/>
          <w:i/>
          <w:sz w:val="21"/>
          <w:szCs w:val="21"/>
          <w:lang w:val="en-US"/>
        </w:rPr>
        <w:t>Q: How will you teach RSE?</w:t>
      </w:r>
    </w:p>
    <w:p w:rsidR="00080880" w:rsidRDefault="00080880">
      <w:pPr>
        <w:rPr>
          <w:rFonts w:ascii="Segoe UI" w:hAnsi="Segoe UI" w:cs="Segoe UI"/>
          <w:sz w:val="21"/>
          <w:szCs w:val="21"/>
          <w:lang w:val="en-US"/>
        </w:rPr>
      </w:pPr>
      <w:r w:rsidRPr="00080880">
        <w:rPr>
          <w:rFonts w:ascii="Segoe UI" w:hAnsi="Segoe UI" w:cs="Segoe UI"/>
          <w:sz w:val="21"/>
          <w:szCs w:val="21"/>
          <w:lang w:val="en-US"/>
        </w:rPr>
        <w:t>A:</w:t>
      </w:r>
      <w:r w:rsidR="001344FF">
        <w:rPr>
          <w:rFonts w:ascii="Segoe UI" w:hAnsi="Segoe UI" w:cs="Segoe UI"/>
          <w:sz w:val="21"/>
          <w:szCs w:val="21"/>
          <w:lang w:val="en-US"/>
        </w:rPr>
        <w:t xml:space="preserve"> Class t</w:t>
      </w:r>
      <w:r>
        <w:rPr>
          <w:rFonts w:ascii="Segoe UI" w:hAnsi="Segoe UI" w:cs="Segoe UI"/>
          <w:sz w:val="21"/>
          <w:szCs w:val="21"/>
          <w:lang w:val="en-US"/>
        </w:rPr>
        <w:t>eachers</w:t>
      </w:r>
      <w:r w:rsidR="001344FF">
        <w:rPr>
          <w:rFonts w:ascii="Segoe UI" w:hAnsi="Segoe UI" w:cs="Segoe UI"/>
          <w:sz w:val="21"/>
          <w:szCs w:val="21"/>
          <w:lang w:val="en-US"/>
        </w:rPr>
        <w:t xml:space="preserve"> in school</w:t>
      </w:r>
      <w:r>
        <w:rPr>
          <w:rFonts w:ascii="Segoe UI" w:hAnsi="Segoe UI" w:cs="Segoe UI"/>
          <w:sz w:val="21"/>
          <w:szCs w:val="21"/>
          <w:lang w:val="en-US"/>
        </w:rPr>
        <w:t xml:space="preserve"> will deliver RSE lessons. Teachers have had training on RSE, they know the content to be taught and are best placed to deliver lessons to children in their class as they know the children best. </w:t>
      </w:r>
    </w:p>
    <w:p w:rsidR="00080880" w:rsidRDefault="00080880" w:rsidP="001344FF">
      <w:pPr>
        <w:spacing w:line="240" w:lineRule="auto"/>
        <w:rPr>
          <w:rFonts w:ascii="Segoe UI" w:hAnsi="Segoe UI" w:cs="Segoe UI"/>
          <w:i/>
          <w:sz w:val="21"/>
          <w:szCs w:val="21"/>
          <w:lang w:val="en-US"/>
        </w:rPr>
      </w:pPr>
      <w:r>
        <w:rPr>
          <w:rFonts w:ascii="Segoe UI" w:hAnsi="Segoe UI" w:cs="Segoe UI"/>
          <w:b/>
          <w:i/>
          <w:sz w:val="21"/>
          <w:szCs w:val="21"/>
          <w:lang w:val="en-US"/>
        </w:rPr>
        <w:t>Q: Which parts of the curriculum are non-statutory?</w:t>
      </w:r>
    </w:p>
    <w:p w:rsidR="00080880" w:rsidRDefault="00080880">
      <w:pPr>
        <w:rPr>
          <w:rFonts w:ascii="Segoe UI" w:hAnsi="Segoe UI" w:cs="Segoe UI"/>
          <w:sz w:val="21"/>
          <w:szCs w:val="21"/>
          <w:lang w:val="en-US"/>
        </w:rPr>
      </w:pPr>
      <w:r>
        <w:rPr>
          <w:rFonts w:ascii="Segoe UI" w:hAnsi="Segoe UI" w:cs="Segoe UI"/>
          <w:sz w:val="21"/>
          <w:szCs w:val="21"/>
          <w:lang w:val="en-US"/>
        </w:rPr>
        <w:t>A:</w:t>
      </w:r>
      <w:r>
        <w:rPr>
          <w:rFonts w:ascii="Segoe UI" w:hAnsi="Segoe UI" w:cs="Segoe UI"/>
          <w:b/>
          <w:sz w:val="21"/>
          <w:szCs w:val="21"/>
          <w:lang w:val="en-US"/>
        </w:rPr>
        <w:t xml:space="preserve"> </w:t>
      </w:r>
      <w:r>
        <w:rPr>
          <w:rFonts w:ascii="Segoe UI" w:hAnsi="Segoe UI" w:cs="Segoe UI"/>
          <w:sz w:val="21"/>
          <w:szCs w:val="21"/>
          <w:lang w:val="en-US"/>
        </w:rPr>
        <w:t xml:space="preserve">Only a small amount of the RSE content is non-statutory. </w:t>
      </w:r>
      <w:r w:rsidR="00E80AC7">
        <w:rPr>
          <w:rFonts w:ascii="Segoe UI" w:hAnsi="Segoe UI" w:cs="Segoe UI"/>
          <w:sz w:val="21"/>
          <w:szCs w:val="21"/>
          <w:lang w:val="en-US"/>
        </w:rPr>
        <w:t>The non-s</w:t>
      </w:r>
      <w:bookmarkStart w:id="0" w:name="_GoBack"/>
      <w:bookmarkEnd w:id="0"/>
      <w:r w:rsidR="00E80AC7">
        <w:rPr>
          <w:rFonts w:ascii="Segoe UI" w:hAnsi="Segoe UI" w:cs="Segoe UI"/>
          <w:sz w:val="21"/>
          <w:szCs w:val="21"/>
          <w:lang w:val="en-US"/>
        </w:rPr>
        <w:t>tatutory lessons are:</w:t>
      </w:r>
    </w:p>
    <w:tbl>
      <w:tblPr>
        <w:tblStyle w:val="TableGrid"/>
        <w:tblW w:w="10348" w:type="dxa"/>
        <w:tblInd w:w="-714" w:type="dxa"/>
        <w:tblLook w:val="04A0" w:firstRow="1" w:lastRow="0" w:firstColumn="1" w:lastColumn="0" w:noHBand="0" w:noVBand="1"/>
      </w:tblPr>
      <w:tblGrid>
        <w:gridCol w:w="1702"/>
        <w:gridCol w:w="8646"/>
      </w:tblGrid>
      <w:tr w:rsidR="00E74A5E" w:rsidTr="00E74A5E">
        <w:tc>
          <w:tcPr>
            <w:tcW w:w="1702" w:type="dxa"/>
          </w:tcPr>
          <w:p w:rsidR="00E74A5E" w:rsidRPr="00E74A5E" w:rsidRDefault="00E74A5E">
            <w:pPr>
              <w:rPr>
                <w:rFonts w:ascii="Segoe UI" w:hAnsi="Segoe UI" w:cs="Segoe UI"/>
                <w:b/>
                <w:sz w:val="21"/>
                <w:szCs w:val="21"/>
                <w:lang w:val="en-US"/>
              </w:rPr>
            </w:pPr>
            <w:r w:rsidRPr="00E74A5E">
              <w:rPr>
                <w:rFonts w:ascii="Segoe UI" w:hAnsi="Segoe UI" w:cs="Segoe UI"/>
                <w:b/>
                <w:sz w:val="21"/>
                <w:szCs w:val="21"/>
                <w:lang w:val="en-US"/>
              </w:rPr>
              <w:t>Year 4</w:t>
            </w:r>
          </w:p>
        </w:tc>
        <w:tc>
          <w:tcPr>
            <w:tcW w:w="8646" w:type="dxa"/>
          </w:tcPr>
          <w:p w:rsidR="00000000" w:rsidRDefault="00E74A5E" w:rsidP="00E74A5E">
            <w:pPr>
              <w:rPr>
                <w:rFonts w:ascii="Segoe UI" w:hAnsi="Segoe UI" w:cs="Segoe UI"/>
                <w:sz w:val="21"/>
                <w:szCs w:val="21"/>
              </w:rPr>
            </w:pPr>
            <w:r>
              <w:rPr>
                <w:rFonts w:ascii="Segoe UI" w:hAnsi="Segoe UI" w:cs="Segoe UI"/>
                <w:sz w:val="21"/>
                <w:szCs w:val="21"/>
              </w:rPr>
              <w:t>-</w:t>
            </w:r>
            <w:r w:rsidRPr="00E74A5E">
              <w:rPr>
                <w:rFonts w:ascii="Segoe UI" w:hAnsi="Segoe UI" w:cs="Segoe UI"/>
                <w:b/>
                <w:sz w:val="21"/>
                <w:szCs w:val="21"/>
              </w:rPr>
              <w:t>My</w:t>
            </w:r>
            <w:r w:rsidR="001344FF" w:rsidRPr="00E74A5E">
              <w:rPr>
                <w:rFonts w:ascii="Segoe UI" w:hAnsi="Segoe UI" w:cs="Segoe UI"/>
                <w:b/>
                <w:sz w:val="21"/>
                <w:szCs w:val="21"/>
              </w:rPr>
              <w:t xml:space="preserve"> Changing Body</w:t>
            </w:r>
            <w:r w:rsidR="001344FF" w:rsidRPr="00E74A5E">
              <w:rPr>
                <w:rFonts w:ascii="Segoe UI" w:hAnsi="Segoe UI" w:cs="Segoe UI"/>
                <w:sz w:val="21"/>
                <w:szCs w:val="21"/>
              </w:rPr>
              <w:t xml:space="preserve"> – The statutory Health </w:t>
            </w:r>
            <w:r w:rsidR="001344FF" w:rsidRPr="00E74A5E">
              <w:rPr>
                <w:rFonts w:ascii="Segoe UI" w:hAnsi="Segoe UI" w:cs="Segoe UI"/>
                <w:sz w:val="21"/>
                <w:szCs w:val="21"/>
              </w:rPr>
              <w:t>Education content covered in this lesson is also addressed elsewhere. The lesson is part of our optional Sex Education programme.</w:t>
            </w:r>
          </w:p>
          <w:p w:rsidR="00E74A5E" w:rsidRPr="00E74A5E" w:rsidRDefault="00E74A5E" w:rsidP="00E74A5E">
            <w:pPr>
              <w:rPr>
                <w:rFonts w:ascii="Segoe UI" w:hAnsi="Segoe UI" w:cs="Segoe UI"/>
                <w:sz w:val="21"/>
                <w:szCs w:val="21"/>
              </w:rPr>
            </w:pPr>
          </w:p>
          <w:p w:rsidR="00E74A5E" w:rsidRPr="00E74A5E" w:rsidRDefault="00E74A5E" w:rsidP="00E74A5E">
            <w:pPr>
              <w:rPr>
                <w:rFonts w:ascii="Segoe UI" w:hAnsi="Segoe UI" w:cs="Segoe UI"/>
                <w:sz w:val="21"/>
                <w:szCs w:val="21"/>
              </w:rPr>
            </w:pPr>
            <w:r w:rsidRPr="00E74A5E">
              <w:rPr>
                <w:rFonts w:ascii="Segoe UI" w:hAnsi="Segoe UI" w:cs="Segoe UI"/>
                <w:sz w:val="21"/>
                <w:szCs w:val="21"/>
              </w:rPr>
              <w:t>The lesson explains how mammals (cats) grow babies (kittens) inside the mother’s womb or uterus. Mammal babies are made from 2 seeds; a female egg and a male sperm. The lesson explores what happens when the egg does not meet a sperm – the menstrual cycle.</w:t>
            </w:r>
          </w:p>
          <w:p w:rsidR="00E74A5E" w:rsidRDefault="00E74A5E">
            <w:pPr>
              <w:rPr>
                <w:rFonts w:ascii="Segoe UI" w:hAnsi="Segoe UI" w:cs="Segoe UI"/>
                <w:sz w:val="21"/>
                <w:szCs w:val="21"/>
                <w:lang w:val="en-US"/>
              </w:rPr>
            </w:pPr>
          </w:p>
          <w:p w:rsidR="00E74A5E" w:rsidRPr="00E74A5E" w:rsidRDefault="00E74A5E" w:rsidP="00E74A5E">
            <w:pPr>
              <w:rPr>
                <w:rFonts w:ascii="Segoe UI" w:hAnsi="Segoe UI" w:cs="Segoe UI"/>
                <w:sz w:val="21"/>
                <w:szCs w:val="21"/>
              </w:rPr>
            </w:pPr>
            <w:r w:rsidRPr="00E74A5E">
              <w:rPr>
                <w:rFonts w:ascii="Segoe UI" w:hAnsi="Segoe UI" w:cs="Segoe UI"/>
                <w:sz w:val="21"/>
                <w:szCs w:val="21"/>
                <w:lang w:val="en-US"/>
              </w:rPr>
              <w:t>It links to:  </w:t>
            </w:r>
            <w:r w:rsidRPr="00E74A5E">
              <w:rPr>
                <w:rFonts w:ascii="Segoe UI" w:hAnsi="Segoe UI" w:cs="Segoe UI"/>
                <w:b/>
                <w:bCs/>
                <w:sz w:val="21"/>
                <w:szCs w:val="21"/>
                <w:lang w:val="en-US"/>
              </w:rPr>
              <w:t>Changing adolescent body (Health Education)</w:t>
            </w:r>
          </w:p>
        </w:tc>
      </w:tr>
      <w:tr w:rsidR="00E74A5E" w:rsidTr="00E74A5E">
        <w:tc>
          <w:tcPr>
            <w:tcW w:w="1702" w:type="dxa"/>
          </w:tcPr>
          <w:p w:rsidR="00E74A5E" w:rsidRPr="00E74A5E" w:rsidRDefault="00E74A5E">
            <w:pPr>
              <w:rPr>
                <w:rFonts w:ascii="Segoe UI" w:hAnsi="Segoe UI" w:cs="Segoe UI"/>
                <w:b/>
                <w:sz w:val="21"/>
                <w:szCs w:val="21"/>
                <w:lang w:val="en-US"/>
              </w:rPr>
            </w:pPr>
            <w:r w:rsidRPr="00E74A5E">
              <w:rPr>
                <w:rFonts w:ascii="Segoe UI" w:hAnsi="Segoe UI" w:cs="Segoe UI"/>
                <w:b/>
                <w:sz w:val="21"/>
                <w:szCs w:val="21"/>
                <w:lang w:val="en-US"/>
              </w:rPr>
              <w:t>Year 5</w:t>
            </w:r>
          </w:p>
        </w:tc>
        <w:tc>
          <w:tcPr>
            <w:tcW w:w="8646" w:type="dxa"/>
          </w:tcPr>
          <w:p w:rsidR="00000000" w:rsidRPr="00E74A5E" w:rsidRDefault="00E74A5E" w:rsidP="00E74A5E">
            <w:pPr>
              <w:rPr>
                <w:rFonts w:ascii="Segoe UI" w:hAnsi="Segoe UI" w:cs="Segoe UI"/>
                <w:sz w:val="21"/>
                <w:szCs w:val="21"/>
              </w:rPr>
            </w:pPr>
            <w:r>
              <w:rPr>
                <w:rFonts w:ascii="Segoe UI" w:hAnsi="Segoe UI" w:cs="Segoe UI"/>
                <w:sz w:val="21"/>
                <w:szCs w:val="21"/>
              </w:rPr>
              <w:t>-</w:t>
            </w:r>
            <w:r w:rsidR="001344FF" w:rsidRPr="00E74A5E">
              <w:rPr>
                <w:rFonts w:ascii="Segoe UI" w:hAnsi="Segoe UI" w:cs="Segoe UI"/>
                <w:b/>
                <w:sz w:val="21"/>
                <w:szCs w:val="21"/>
              </w:rPr>
              <w:t>Is it True?</w:t>
            </w:r>
            <w:r w:rsidR="001344FF" w:rsidRPr="00E74A5E">
              <w:rPr>
                <w:rFonts w:ascii="Segoe UI" w:hAnsi="Segoe UI" w:cs="Segoe UI"/>
                <w:sz w:val="21"/>
                <w:szCs w:val="21"/>
              </w:rPr>
              <w:t xml:space="preserve"> – The lesson explores the idea of truth in an online context. The plenary considers gender, gender expression and gender identity. The plenary is optional content an</w:t>
            </w:r>
            <w:r w:rsidR="001344FF" w:rsidRPr="00E74A5E">
              <w:rPr>
                <w:rFonts w:ascii="Segoe UI" w:hAnsi="Segoe UI" w:cs="Segoe UI"/>
                <w:sz w:val="21"/>
                <w:szCs w:val="21"/>
              </w:rPr>
              <w:t>d a parent could request that their child is withdrawn from the plenary.</w:t>
            </w:r>
          </w:p>
          <w:p w:rsidR="00E74A5E" w:rsidRDefault="00E74A5E" w:rsidP="00E74A5E">
            <w:pPr>
              <w:rPr>
                <w:rFonts w:ascii="Segoe UI" w:hAnsi="Segoe UI" w:cs="Segoe UI"/>
                <w:sz w:val="21"/>
                <w:szCs w:val="21"/>
                <w:lang w:val="en-US"/>
              </w:rPr>
            </w:pPr>
          </w:p>
          <w:p w:rsidR="00E74A5E" w:rsidRPr="00E74A5E" w:rsidRDefault="00E74A5E" w:rsidP="00E74A5E">
            <w:pPr>
              <w:rPr>
                <w:rFonts w:ascii="Segoe UI" w:hAnsi="Segoe UI" w:cs="Segoe UI"/>
                <w:sz w:val="21"/>
                <w:szCs w:val="21"/>
              </w:rPr>
            </w:pPr>
            <w:r w:rsidRPr="00E74A5E">
              <w:rPr>
                <w:rFonts w:ascii="Segoe UI" w:hAnsi="Segoe UI" w:cs="Segoe UI"/>
                <w:sz w:val="21"/>
                <w:szCs w:val="21"/>
                <w:lang w:val="en-US"/>
              </w:rPr>
              <w:t xml:space="preserve">It links to: </w:t>
            </w:r>
            <w:r w:rsidRPr="00E74A5E">
              <w:rPr>
                <w:rFonts w:ascii="Segoe UI" w:hAnsi="Segoe UI" w:cs="Segoe UI"/>
                <w:b/>
                <w:bCs/>
                <w:sz w:val="21"/>
                <w:szCs w:val="21"/>
                <w:lang w:val="en-US"/>
              </w:rPr>
              <w:t>Respectful Relationships, On</w:t>
            </w:r>
            <w:r>
              <w:rPr>
                <w:rFonts w:ascii="Segoe UI" w:hAnsi="Segoe UI" w:cs="Segoe UI"/>
                <w:b/>
                <w:bCs/>
                <w:sz w:val="21"/>
                <w:szCs w:val="21"/>
                <w:lang w:val="en-US"/>
              </w:rPr>
              <w:t>line relationships, Being Safe</w:t>
            </w:r>
          </w:p>
          <w:p w:rsidR="00E74A5E" w:rsidRDefault="00E74A5E" w:rsidP="00E74A5E">
            <w:pPr>
              <w:rPr>
                <w:rFonts w:ascii="Segoe UI" w:hAnsi="Segoe UI" w:cs="Segoe UI"/>
                <w:sz w:val="21"/>
                <w:szCs w:val="21"/>
                <w:lang w:val="en-US"/>
              </w:rPr>
            </w:pPr>
          </w:p>
          <w:p w:rsidR="00E74A5E" w:rsidRDefault="00E74A5E" w:rsidP="00E74A5E">
            <w:pPr>
              <w:rPr>
                <w:rFonts w:ascii="Segoe UI" w:hAnsi="Segoe UI" w:cs="Segoe UI"/>
                <w:sz w:val="21"/>
                <w:szCs w:val="21"/>
                <w:lang w:val="en-US"/>
              </w:rPr>
            </w:pPr>
            <w:r>
              <w:rPr>
                <w:rFonts w:ascii="Segoe UI" w:hAnsi="Segoe UI" w:cs="Segoe UI"/>
                <w:sz w:val="21"/>
                <w:szCs w:val="21"/>
                <w:lang w:val="en-US"/>
              </w:rPr>
              <w:lastRenderedPageBreak/>
              <w:t>-</w:t>
            </w:r>
            <w:r w:rsidRPr="00E74A5E">
              <w:rPr>
                <w:rFonts w:ascii="Segoe UI" w:hAnsi="Segoe UI" w:cs="Segoe UI"/>
                <w:b/>
                <w:sz w:val="21"/>
                <w:szCs w:val="21"/>
                <w:lang w:val="en-US"/>
              </w:rPr>
              <w:t>Changing Bodies and Feelings</w:t>
            </w:r>
            <w:r w:rsidRPr="00E74A5E">
              <w:rPr>
                <w:rFonts w:ascii="Segoe UI" w:hAnsi="Segoe UI" w:cs="Segoe UI"/>
                <w:sz w:val="21"/>
                <w:szCs w:val="21"/>
                <w:lang w:val="en-US"/>
              </w:rPr>
              <w:t xml:space="preserve"> – this lesson teaches the correct words for the male and female external sexual organs. It also gives the opportunity to discuss some of the myths associated with puberty.</w:t>
            </w:r>
          </w:p>
          <w:p w:rsidR="00E74A5E" w:rsidRPr="00E74A5E" w:rsidRDefault="00E74A5E" w:rsidP="00E74A5E">
            <w:pPr>
              <w:rPr>
                <w:rFonts w:ascii="Segoe UI" w:hAnsi="Segoe UI" w:cs="Segoe UI"/>
                <w:sz w:val="21"/>
                <w:szCs w:val="21"/>
              </w:rPr>
            </w:pPr>
          </w:p>
          <w:p w:rsidR="00E74A5E" w:rsidRPr="00E74A5E" w:rsidRDefault="00E74A5E" w:rsidP="00E74A5E">
            <w:pPr>
              <w:rPr>
                <w:rFonts w:ascii="Segoe UI" w:hAnsi="Segoe UI" w:cs="Segoe UI"/>
                <w:sz w:val="21"/>
                <w:szCs w:val="21"/>
              </w:rPr>
            </w:pPr>
            <w:r w:rsidRPr="00E74A5E">
              <w:rPr>
                <w:rFonts w:ascii="Segoe UI" w:hAnsi="Segoe UI" w:cs="Segoe UI"/>
                <w:sz w:val="21"/>
                <w:szCs w:val="21"/>
                <w:lang w:val="en-US"/>
              </w:rPr>
              <w:t>It links to:  </w:t>
            </w:r>
            <w:r w:rsidRPr="00E74A5E">
              <w:rPr>
                <w:rFonts w:ascii="Segoe UI" w:hAnsi="Segoe UI" w:cs="Segoe UI"/>
                <w:b/>
                <w:bCs/>
                <w:sz w:val="21"/>
                <w:szCs w:val="21"/>
                <w:lang w:val="en-US"/>
              </w:rPr>
              <w:t>Changing adolescent body (Health Education)</w:t>
            </w:r>
          </w:p>
        </w:tc>
      </w:tr>
      <w:tr w:rsidR="00E74A5E" w:rsidTr="00E74A5E">
        <w:tc>
          <w:tcPr>
            <w:tcW w:w="1702" w:type="dxa"/>
          </w:tcPr>
          <w:p w:rsidR="00E74A5E" w:rsidRPr="00E74A5E" w:rsidRDefault="00E74A5E">
            <w:pPr>
              <w:rPr>
                <w:rFonts w:ascii="Segoe UI" w:hAnsi="Segoe UI" w:cs="Segoe UI"/>
                <w:b/>
                <w:sz w:val="21"/>
                <w:szCs w:val="21"/>
                <w:lang w:val="en-US"/>
              </w:rPr>
            </w:pPr>
            <w:r>
              <w:rPr>
                <w:rFonts w:ascii="Segoe UI" w:hAnsi="Segoe UI" w:cs="Segoe UI"/>
                <w:b/>
                <w:sz w:val="21"/>
                <w:szCs w:val="21"/>
                <w:lang w:val="en-US"/>
              </w:rPr>
              <w:lastRenderedPageBreak/>
              <w:t>Year 6</w:t>
            </w:r>
          </w:p>
        </w:tc>
        <w:tc>
          <w:tcPr>
            <w:tcW w:w="8646" w:type="dxa"/>
          </w:tcPr>
          <w:p w:rsidR="00000000" w:rsidRPr="00E74A5E" w:rsidRDefault="00E74A5E" w:rsidP="00E74A5E">
            <w:pPr>
              <w:rPr>
                <w:rFonts w:ascii="Segoe UI" w:hAnsi="Segoe UI" w:cs="Segoe UI"/>
                <w:sz w:val="21"/>
                <w:szCs w:val="21"/>
              </w:rPr>
            </w:pPr>
            <w:r>
              <w:rPr>
                <w:rFonts w:ascii="Segoe UI" w:hAnsi="Segoe UI" w:cs="Segoe UI"/>
                <w:sz w:val="21"/>
                <w:szCs w:val="21"/>
              </w:rPr>
              <w:t>-</w:t>
            </w:r>
            <w:r w:rsidR="001344FF" w:rsidRPr="00E74A5E">
              <w:rPr>
                <w:rFonts w:ascii="Segoe UI" w:hAnsi="Segoe UI" w:cs="Segoe UI"/>
                <w:b/>
                <w:sz w:val="21"/>
                <w:szCs w:val="21"/>
              </w:rPr>
              <w:t>Making Babies</w:t>
            </w:r>
            <w:r w:rsidR="001344FF" w:rsidRPr="00E74A5E">
              <w:rPr>
                <w:rFonts w:ascii="Segoe UI" w:hAnsi="Segoe UI" w:cs="Segoe UI"/>
                <w:sz w:val="21"/>
                <w:szCs w:val="21"/>
              </w:rPr>
              <w:t xml:space="preserve"> – The statutory Relationships and Health content included in this lesson are covered elsewhere in the </w:t>
            </w:r>
            <w:r w:rsidR="001344FF" w:rsidRPr="00E74A5E">
              <w:rPr>
                <w:rFonts w:ascii="Segoe UI" w:hAnsi="Segoe UI" w:cs="Segoe UI"/>
                <w:sz w:val="21"/>
                <w:szCs w:val="21"/>
              </w:rPr>
              <w:t>programme. This lesson is part of our optional content.</w:t>
            </w:r>
          </w:p>
          <w:p w:rsidR="00E74A5E" w:rsidRDefault="00E74A5E" w:rsidP="00E74A5E">
            <w:pPr>
              <w:rPr>
                <w:rFonts w:ascii="Segoe UI" w:hAnsi="Segoe UI" w:cs="Segoe UI"/>
                <w:sz w:val="21"/>
                <w:szCs w:val="21"/>
              </w:rPr>
            </w:pPr>
          </w:p>
          <w:p w:rsidR="00E74A5E" w:rsidRDefault="00E74A5E" w:rsidP="00E74A5E">
            <w:pPr>
              <w:rPr>
                <w:rFonts w:ascii="Segoe UI" w:hAnsi="Segoe UI" w:cs="Segoe UI"/>
                <w:sz w:val="21"/>
                <w:szCs w:val="21"/>
              </w:rPr>
            </w:pPr>
            <w:r w:rsidRPr="00E74A5E">
              <w:rPr>
                <w:rFonts w:ascii="Segoe UI" w:hAnsi="Segoe UI" w:cs="Segoe UI"/>
                <w:sz w:val="21"/>
                <w:szCs w:val="21"/>
              </w:rPr>
              <w:t>The lesson will recap that the purpose of puberty is to prepare the body to reproduce. It explains conception through sexual intercourse. It explores the timeline of conception and pregnancy. It teaches legal facts about sexual intercourse. The lesson identifies other means of reproduction (including reference to same sex couples) including adoption, surrogacy and IVF. The lesson establishes that not every instance of sexual intercourse will result in a baby and talks briefly about contraception.</w:t>
            </w:r>
          </w:p>
          <w:p w:rsidR="00E74A5E" w:rsidRPr="00E74A5E" w:rsidRDefault="00E74A5E" w:rsidP="00E74A5E">
            <w:pPr>
              <w:rPr>
                <w:rFonts w:ascii="Segoe UI" w:hAnsi="Segoe UI" w:cs="Segoe UI"/>
                <w:sz w:val="21"/>
                <w:szCs w:val="21"/>
              </w:rPr>
            </w:pPr>
          </w:p>
          <w:p w:rsidR="00E74A5E" w:rsidRPr="00E74A5E" w:rsidRDefault="00E74A5E" w:rsidP="00E74A5E">
            <w:pPr>
              <w:rPr>
                <w:rFonts w:ascii="Segoe UI" w:hAnsi="Segoe UI" w:cs="Segoe UI"/>
                <w:sz w:val="21"/>
                <w:szCs w:val="21"/>
              </w:rPr>
            </w:pPr>
            <w:r w:rsidRPr="00E74A5E">
              <w:rPr>
                <w:rFonts w:ascii="Segoe UI" w:hAnsi="Segoe UI" w:cs="Segoe UI"/>
                <w:sz w:val="21"/>
                <w:szCs w:val="21"/>
                <w:lang w:val="en-US"/>
              </w:rPr>
              <w:t>It links to:  </w:t>
            </w:r>
            <w:r w:rsidRPr="00E74A5E">
              <w:rPr>
                <w:rFonts w:ascii="Segoe UI" w:hAnsi="Segoe UI" w:cs="Segoe UI"/>
                <w:b/>
                <w:sz w:val="21"/>
                <w:szCs w:val="21"/>
                <w:lang w:val="en-US"/>
              </w:rPr>
              <w:t>Families and People who care for me, Being Safe</w:t>
            </w:r>
            <w:r>
              <w:rPr>
                <w:rFonts w:ascii="Segoe UI" w:hAnsi="Segoe UI" w:cs="Segoe UI"/>
                <w:sz w:val="21"/>
                <w:szCs w:val="21"/>
                <w:lang w:val="en-US"/>
              </w:rPr>
              <w:t xml:space="preserve"> </w:t>
            </w:r>
          </w:p>
        </w:tc>
      </w:tr>
      <w:tr w:rsidR="00E74A5E" w:rsidTr="00E74A5E">
        <w:tc>
          <w:tcPr>
            <w:tcW w:w="1702" w:type="dxa"/>
          </w:tcPr>
          <w:p w:rsidR="00E74A5E" w:rsidRPr="00E74A5E" w:rsidRDefault="00E74A5E">
            <w:pPr>
              <w:rPr>
                <w:rFonts w:ascii="Segoe UI" w:hAnsi="Segoe UI" w:cs="Segoe UI"/>
                <w:b/>
                <w:sz w:val="21"/>
                <w:szCs w:val="21"/>
                <w:lang w:val="en-US"/>
              </w:rPr>
            </w:pPr>
            <w:r>
              <w:rPr>
                <w:rFonts w:ascii="Segoe UI" w:hAnsi="Segoe UI" w:cs="Segoe UI"/>
                <w:b/>
                <w:sz w:val="21"/>
                <w:szCs w:val="21"/>
                <w:lang w:val="en-US"/>
              </w:rPr>
              <w:t>Year 6</w:t>
            </w:r>
          </w:p>
        </w:tc>
        <w:tc>
          <w:tcPr>
            <w:tcW w:w="8646" w:type="dxa"/>
          </w:tcPr>
          <w:p w:rsidR="00000000" w:rsidRPr="00E74A5E" w:rsidRDefault="00E74A5E" w:rsidP="00E74A5E">
            <w:pPr>
              <w:rPr>
                <w:rFonts w:ascii="Segoe UI" w:hAnsi="Segoe UI" w:cs="Segoe UI"/>
                <w:sz w:val="21"/>
                <w:szCs w:val="21"/>
              </w:rPr>
            </w:pPr>
            <w:r>
              <w:rPr>
                <w:rFonts w:ascii="Segoe UI" w:hAnsi="Segoe UI" w:cs="Segoe UI"/>
                <w:sz w:val="21"/>
                <w:szCs w:val="21"/>
              </w:rPr>
              <w:t>-</w:t>
            </w:r>
            <w:r w:rsidR="001344FF" w:rsidRPr="00E74A5E">
              <w:rPr>
                <w:rFonts w:ascii="Segoe UI" w:hAnsi="Segoe UI" w:cs="Segoe UI"/>
                <w:b/>
                <w:sz w:val="21"/>
                <w:szCs w:val="21"/>
              </w:rPr>
              <w:t>What is HI</w:t>
            </w:r>
            <w:r w:rsidR="001344FF" w:rsidRPr="00E74A5E">
              <w:rPr>
                <w:rFonts w:ascii="Segoe UI" w:hAnsi="Segoe UI" w:cs="Segoe UI"/>
                <w:b/>
                <w:sz w:val="21"/>
                <w:szCs w:val="21"/>
              </w:rPr>
              <w:t>V</w:t>
            </w:r>
            <w:proofErr w:type="gramStart"/>
            <w:r w:rsidR="001344FF" w:rsidRPr="00E74A5E">
              <w:rPr>
                <w:rFonts w:ascii="Segoe UI" w:hAnsi="Segoe UI" w:cs="Segoe UI"/>
                <w:b/>
                <w:sz w:val="21"/>
                <w:szCs w:val="21"/>
              </w:rPr>
              <w:t>?</w:t>
            </w:r>
            <w:r w:rsidR="001344FF" w:rsidRPr="00E74A5E">
              <w:rPr>
                <w:rFonts w:ascii="Segoe UI" w:hAnsi="Segoe UI" w:cs="Segoe UI"/>
                <w:sz w:val="21"/>
                <w:szCs w:val="21"/>
              </w:rPr>
              <w:t>–</w:t>
            </w:r>
            <w:proofErr w:type="gramEnd"/>
            <w:r w:rsidR="001344FF" w:rsidRPr="00E74A5E">
              <w:rPr>
                <w:rFonts w:ascii="Segoe UI" w:hAnsi="Segoe UI" w:cs="Segoe UI"/>
                <w:sz w:val="21"/>
                <w:szCs w:val="21"/>
              </w:rPr>
              <w:t xml:space="preserve"> The lesson talks about illnesses and how they affect the immune system. </w:t>
            </w:r>
            <w:r w:rsidR="001344FF" w:rsidRPr="00E74A5E">
              <w:rPr>
                <w:rFonts w:ascii="Segoe UI" w:hAnsi="Segoe UI" w:cs="Segoe UI"/>
                <w:sz w:val="21"/>
                <w:szCs w:val="21"/>
              </w:rPr>
              <w:t xml:space="preserve">The lesson then goes to talk about HIV and how it affects the immune system. This lessons links to the non-statutory Science content: </w:t>
            </w:r>
            <w:proofErr w:type="spellStart"/>
            <w:r w:rsidR="001344FF" w:rsidRPr="00E74A5E">
              <w:rPr>
                <w:rFonts w:ascii="Segoe UI" w:hAnsi="Segoe UI" w:cs="Segoe UI"/>
                <w:sz w:val="21"/>
                <w:szCs w:val="21"/>
              </w:rPr>
              <w:t>pu</w:t>
            </w:r>
            <w:r w:rsidR="001344FF" w:rsidRPr="00E74A5E">
              <w:rPr>
                <w:rFonts w:ascii="Segoe UI" w:hAnsi="Segoe UI" w:cs="Segoe UI"/>
                <w:sz w:val="21"/>
                <w:szCs w:val="21"/>
                <w:lang w:val="en-US"/>
              </w:rPr>
              <w:t>pils</w:t>
            </w:r>
            <w:proofErr w:type="spellEnd"/>
            <w:r w:rsidR="001344FF" w:rsidRPr="00E74A5E">
              <w:rPr>
                <w:rFonts w:ascii="Segoe UI" w:hAnsi="Segoe UI" w:cs="Segoe UI"/>
                <w:sz w:val="21"/>
                <w:szCs w:val="21"/>
                <w:lang w:val="en-US"/>
              </w:rPr>
              <w:t xml:space="preserve"> should learn how to keep their bodies healthy and how their bodies might be damaged including how some drugs and other substances can be harmful to the human body.</w:t>
            </w:r>
          </w:p>
          <w:p w:rsidR="00E74A5E" w:rsidRPr="00E74A5E" w:rsidRDefault="00E74A5E" w:rsidP="00E74A5E">
            <w:pPr>
              <w:rPr>
                <w:rFonts w:ascii="Segoe UI" w:hAnsi="Segoe UI" w:cs="Segoe UI"/>
                <w:sz w:val="21"/>
                <w:szCs w:val="21"/>
              </w:rPr>
            </w:pPr>
          </w:p>
          <w:p w:rsidR="00E74A5E" w:rsidRPr="00E74A5E" w:rsidRDefault="00E74A5E" w:rsidP="00E74A5E">
            <w:pPr>
              <w:rPr>
                <w:rFonts w:ascii="Segoe UI" w:hAnsi="Segoe UI" w:cs="Segoe UI"/>
                <w:sz w:val="21"/>
                <w:szCs w:val="21"/>
              </w:rPr>
            </w:pPr>
            <w:r w:rsidRPr="00E74A5E">
              <w:rPr>
                <w:rFonts w:ascii="Segoe UI" w:hAnsi="Segoe UI" w:cs="Segoe UI"/>
                <w:sz w:val="21"/>
                <w:szCs w:val="21"/>
                <w:lang w:val="en-US"/>
              </w:rPr>
              <w:t xml:space="preserve">It links to: </w:t>
            </w:r>
            <w:r w:rsidRPr="00E74A5E">
              <w:rPr>
                <w:rFonts w:ascii="Segoe UI" w:hAnsi="Segoe UI" w:cs="Segoe UI"/>
                <w:b/>
                <w:bCs/>
                <w:sz w:val="21"/>
                <w:szCs w:val="21"/>
                <w:lang w:val="en-US"/>
              </w:rPr>
              <w:t>Health and prevention</w:t>
            </w:r>
            <w:r w:rsidRPr="00E74A5E">
              <w:rPr>
                <w:rFonts w:ascii="Segoe UI" w:hAnsi="Segoe UI" w:cs="Segoe UI"/>
                <w:sz w:val="21"/>
                <w:szCs w:val="21"/>
                <w:lang w:val="en-US"/>
              </w:rPr>
              <w:t> </w:t>
            </w:r>
            <w:r w:rsidRPr="00E74A5E">
              <w:rPr>
                <w:rFonts w:ascii="Segoe UI" w:hAnsi="Segoe UI" w:cs="Segoe UI"/>
                <w:b/>
                <w:bCs/>
                <w:sz w:val="21"/>
                <w:szCs w:val="21"/>
                <w:lang w:val="en-US"/>
              </w:rPr>
              <w:t xml:space="preserve"> (Health Education)</w:t>
            </w:r>
            <w:r w:rsidRPr="00E74A5E">
              <w:rPr>
                <w:rFonts w:ascii="Segoe UI" w:hAnsi="Segoe UI" w:cs="Segoe UI"/>
                <w:sz w:val="21"/>
                <w:szCs w:val="21"/>
                <w:lang w:val="en-US"/>
              </w:rPr>
              <w:t> </w:t>
            </w:r>
          </w:p>
        </w:tc>
      </w:tr>
    </w:tbl>
    <w:p w:rsidR="00E80AC7" w:rsidRPr="00080880" w:rsidRDefault="00E80AC7">
      <w:pPr>
        <w:rPr>
          <w:rFonts w:ascii="Segoe UI" w:hAnsi="Segoe UI" w:cs="Segoe UI"/>
          <w:sz w:val="21"/>
          <w:szCs w:val="21"/>
          <w:lang w:val="en-US"/>
        </w:rPr>
      </w:pPr>
    </w:p>
    <w:p w:rsidR="00E3740E" w:rsidRPr="00E3740E" w:rsidRDefault="00E3740E">
      <w:pPr>
        <w:rPr>
          <w:lang w:val="en-US"/>
        </w:rPr>
      </w:pPr>
    </w:p>
    <w:sectPr w:rsidR="00E3740E" w:rsidRPr="00E3740E" w:rsidSect="00A0451E">
      <w:pgSz w:w="11906" w:h="16838"/>
      <w:pgMar w:top="1021" w:right="1440" w:bottom="90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C0829"/>
    <w:multiLevelType w:val="hybridMultilevel"/>
    <w:tmpl w:val="591CF39E"/>
    <w:lvl w:ilvl="0" w:tplc="74985E82">
      <w:start w:val="1"/>
      <w:numFmt w:val="bullet"/>
      <w:lvlText w:val=""/>
      <w:lvlJc w:val="left"/>
      <w:pPr>
        <w:tabs>
          <w:tab w:val="num" w:pos="720"/>
        </w:tabs>
        <w:ind w:left="720" w:hanging="360"/>
      </w:pPr>
      <w:rPr>
        <w:rFonts w:ascii="Symbol" w:hAnsi="Symbol" w:hint="default"/>
      </w:rPr>
    </w:lvl>
    <w:lvl w:ilvl="1" w:tplc="1C263F96" w:tentative="1">
      <w:start w:val="1"/>
      <w:numFmt w:val="bullet"/>
      <w:lvlText w:val=""/>
      <w:lvlJc w:val="left"/>
      <w:pPr>
        <w:tabs>
          <w:tab w:val="num" w:pos="1440"/>
        </w:tabs>
        <w:ind w:left="1440" w:hanging="360"/>
      </w:pPr>
      <w:rPr>
        <w:rFonts w:ascii="Symbol" w:hAnsi="Symbol" w:hint="default"/>
      </w:rPr>
    </w:lvl>
    <w:lvl w:ilvl="2" w:tplc="B712B244" w:tentative="1">
      <w:start w:val="1"/>
      <w:numFmt w:val="bullet"/>
      <w:lvlText w:val=""/>
      <w:lvlJc w:val="left"/>
      <w:pPr>
        <w:tabs>
          <w:tab w:val="num" w:pos="2160"/>
        </w:tabs>
        <w:ind w:left="2160" w:hanging="360"/>
      </w:pPr>
      <w:rPr>
        <w:rFonts w:ascii="Symbol" w:hAnsi="Symbol" w:hint="default"/>
      </w:rPr>
    </w:lvl>
    <w:lvl w:ilvl="3" w:tplc="5B8EB426" w:tentative="1">
      <w:start w:val="1"/>
      <w:numFmt w:val="bullet"/>
      <w:lvlText w:val=""/>
      <w:lvlJc w:val="left"/>
      <w:pPr>
        <w:tabs>
          <w:tab w:val="num" w:pos="2880"/>
        </w:tabs>
        <w:ind w:left="2880" w:hanging="360"/>
      </w:pPr>
      <w:rPr>
        <w:rFonts w:ascii="Symbol" w:hAnsi="Symbol" w:hint="default"/>
      </w:rPr>
    </w:lvl>
    <w:lvl w:ilvl="4" w:tplc="9AAEB52A" w:tentative="1">
      <w:start w:val="1"/>
      <w:numFmt w:val="bullet"/>
      <w:lvlText w:val=""/>
      <w:lvlJc w:val="left"/>
      <w:pPr>
        <w:tabs>
          <w:tab w:val="num" w:pos="3600"/>
        </w:tabs>
        <w:ind w:left="3600" w:hanging="360"/>
      </w:pPr>
      <w:rPr>
        <w:rFonts w:ascii="Symbol" w:hAnsi="Symbol" w:hint="default"/>
      </w:rPr>
    </w:lvl>
    <w:lvl w:ilvl="5" w:tplc="91D4F300" w:tentative="1">
      <w:start w:val="1"/>
      <w:numFmt w:val="bullet"/>
      <w:lvlText w:val=""/>
      <w:lvlJc w:val="left"/>
      <w:pPr>
        <w:tabs>
          <w:tab w:val="num" w:pos="4320"/>
        </w:tabs>
        <w:ind w:left="4320" w:hanging="360"/>
      </w:pPr>
      <w:rPr>
        <w:rFonts w:ascii="Symbol" w:hAnsi="Symbol" w:hint="default"/>
      </w:rPr>
    </w:lvl>
    <w:lvl w:ilvl="6" w:tplc="DB607A98" w:tentative="1">
      <w:start w:val="1"/>
      <w:numFmt w:val="bullet"/>
      <w:lvlText w:val=""/>
      <w:lvlJc w:val="left"/>
      <w:pPr>
        <w:tabs>
          <w:tab w:val="num" w:pos="5040"/>
        </w:tabs>
        <w:ind w:left="5040" w:hanging="360"/>
      </w:pPr>
      <w:rPr>
        <w:rFonts w:ascii="Symbol" w:hAnsi="Symbol" w:hint="default"/>
      </w:rPr>
    </w:lvl>
    <w:lvl w:ilvl="7" w:tplc="9F6461B4" w:tentative="1">
      <w:start w:val="1"/>
      <w:numFmt w:val="bullet"/>
      <w:lvlText w:val=""/>
      <w:lvlJc w:val="left"/>
      <w:pPr>
        <w:tabs>
          <w:tab w:val="num" w:pos="5760"/>
        </w:tabs>
        <w:ind w:left="5760" w:hanging="360"/>
      </w:pPr>
      <w:rPr>
        <w:rFonts w:ascii="Symbol" w:hAnsi="Symbol" w:hint="default"/>
      </w:rPr>
    </w:lvl>
    <w:lvl w:ilvl="8" w:tplc="B574CE6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AE27BF0"/>
    <w:multiLevelType w:val="hybridMultilevel"/>
    <w:tmpl w:val="ED904728"/>
    <w:lvl w:ilvl="0" w:tplc="319EE6B2">
      <w:start w:val="1"/>
      <w:numFmt w:val="bullet"/>
      <w:lvlText w:val=""/>
      <w:lvlJc w:val="left"/>
      <w:pPr>
        <w:tabs>
          <w:tab w:val="num" w:pos="720"/>
        </w:tabs>
        <w:ind w:left="720" w:hanging="360"/>
      </w:pPr>
      <w:rPr>
        <w:rFonts w:ascii="Symbol" w:hAnsi="Symbol" w:hint="default"/>
      </w:rPr>
    </w:lvl>
    <w:lvl w:ilvl="1" w:tplc="BB9CC508" w:tentative="1">
      <w:start w:val="1"/>
      <w:numFmt w:val="bullet"/>
      <w:lvlText w:val=""/>
      <w:lvlJc w:val="left"/>
      <w:pPr>
        <w:tabs>
          <w:tab w:val="num" w:pos="1440"/>
        </w:tabs>
        <w:ind w:left="1440" w:hanging="360"/>
      </w:pPr>
      <w:rPr>
        <w:rFonts w:ascii="Symbol" w:hAnsi="Symbol" w:hint="default"/>
      </w:rPr>
    </w:lvl>
    <w:lvl w:ilvl="2" w:tplc="65CA56FE" w:tentative="1">
      <w:start w:val="1"/>
      <w:numFmt w:val="bullet"/>
      <w:lvlText w:val=""/>
      <w:lvlJc w:val="left"/>
      <w:pPr>
        <w:tabs>
          <w:tab w:val="num" w:pos="2160"/>
        </w:tabs>
        <w:ind w:left="2160" w:hanging="360"/>
      </w:pPr>
      <w:rPr>
        <w:rFonts w:ascii="Symbol" w:hAnsi="Symbol" w:hint="default"/>
      </w:rPr>
    </w:lvl>
    <w:lvl w:ilvl="3" w:tplc="E072F0A4" w:tentative="1">
      <w:start w:val="1"/>
      <w:numFmt w:val="bullet"/>
      <w:lvlText w:val=""/>
      <w:lvlJc w:val="left"/>
      <w:pPr>
        <w:tabs>
          <w:tab w:val="num" w:pos="2880"/>
        </w:tabs>
        <w:ind w:left="2880" w:hanging="360"/>
      </w:pPr>
      <w:rPr>
        <w:rFonts w:ascii="Symbol" w:hAnsi="Symbol" w:hint="default"/>
      </w:rPr>
    </w:lvl>
    <w:lvl w:ilvl="4" w:tplc="5F8E4AB4" w:tentative="1">
      <w:start w:val="1"/>
      <w:numFmt w:val="bullet"/>
      <w:lvlText w:val=""/>
      <w:lvlJc w:val="left"/>
      <w:pPr>
        <w:tabs>
          <w:tab w:val="num" w:pos="3600"/>
        </w:tabs>
        <w:ind w:left="3600" w:hanging="360"/>
      </w:pPr>
      <w:rPr>
        <w:rFonts w:ascii="Symbol" w:hAnsi="Symbol" w:hint="default"/>
      </w:rPr>
    </w:lvl>
    <w:lvl w:ilvl="5" w:tplc="48AA0172" w:tentative="1">
      <w:start w:val="1"/>
      <w:numFmt w:val="bullet"/>
      <w:lvlText w:val=""/>
      <w:lvlJc w:val="left"/>
      <w:pPr>
        <w:tabs>
          <w:tab w:val="num" w:pos="4320"/>
        </w:tabs>
        <w:ind w:left="4320" w:hanging="360"/>
      </w:pPr>
      <w:rPr>
        <w:rFonts w:ascii="Symbol" w:hAnsi="Symbol" w:hint="default"/>
      </w:rPr>
    </w:lvl>
    <w:lvl w:ilvl="6" w:tplc="D480C0D8" w:tentative="1">
      <w:start w:val="1"/>
      <w:numFmt w:val="bullet"/>
      <w:lvlText w:val=""/>
      <w:lvlJc w:val="left"/>
      <w:pPr>
        <w:tabs>
          <w:tab w:val="num" w:pos="5040"/>
        </w:tabs>
        <w:ind w:left="5040" w:hanging="360"/>
      </w:pPr>
      <w:rPr>
        <w:rFonts w:ascii="Symbol" w:hAnsi="Symbol" w:hint="default"/>
      </w:rPr>
    </w:lvl>
    <w:lvl w:ilvl="7" w:tplc="998CFEA2" w:tentative="1">
      <w:start w:val="1"/>
      <w:numFmt w:val="bullet"/>
      <w:lvlText w:val=""/>
      <w:lvlJc w:val="left"/>
      <w:pPr>
        <w:tabs>
          <w:tab w:val="num" w:pos="5760"/>
        </w:tabs>
        <w:ind w:left="5760" w:hanging="360"/>
      </w:pPr>
      <w:rPr>
        <w:rFonts w:ascii="Symbol" w:hAnsi="Symbol" w:hint="default"/>
      </w:rPr>
    </w:lvl>
    <w:lvl w:ilvl="8" w:tplc="4B242B0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08E2517"/>
    <w:multiLevelType w:val="hybridMultilevel"/>
    <w:tmpl w:val="4BBCD1E0"/>
    <w:lvl w:ilvl="0" w:tplc="F8F219EC">
      <w:start w:val="1"/>
      <w:numFmt w:val="bullet"/>
      <w:lvlText w:val=""/>
      <w:lvlJc w:val="left"/>
      <w:pPr>
        <w:tabs>
          <w:tab w:val="num" w:pos="720"/>
        </w:tabs>
        <w:ind w:left="720" w:hanging="360"/>
      </w:pPr>
      <w:rPr>
        <w:rFonts w:ascii="Symbol" w:hAnsi="Symbol" w:hint="default"/>
      </w:rPr>
    </w:lvl>
    <w:lvl w:ilvl="1" w:tplc="F9F60506" w:tentative="1">
      <w:start w:val="1"/>
      <w:numFmt w:val="bullet"/>
      <w:lvlText w:val=""/>
      <w:lvlJc w:val="left"/>
      <w:pPr>
        <w:tabs>
          <w:tab w:val="num" w:pos="1440"/>
        </w:tabs>
        <w:ind w:left="1440" w:hanging="360"/>
      </w:pPr>
      <w:rPr>
        <w:rFonts w:ascii="Symbol" w:hAnsi="Symbol" w:hint="default"/>
      </w:rPr>
    </w:lvl>
    <w:lvl w:ilvl="2" w:tplc="2C9CE102" w:tentative="1">
      <w:start w:val="1"/>
      <w:numFmt w:val="bullet"/>
      <w:lvlText w:val=""/>
      <w:lvlJc w:val="left"/>
      <w:pPr>
        <w:tabs>
          <w:tab w:val="num" w:pos="2160"/>
        </w:tabs>
        <w:ind w:left="2160" w:hanging="360"/>
      </w:pPr>
      <w:rPr>
        <w:rFonts w:ascii="Symbol" w:hAnsi="Symbol" w:hint="default"/>
      </w:rPr>
    </w:lvl>
    <w:lvl w:ilvl="3" w:tplc="ADE6E55A" w:tentative="1">
      <w:start w:val="1"/>
      <w:numFmt w:val="bullet"/>
      <w:lvlText w:val=""/>
      <w:lvlJc w:val="left"/>
      <w:pPr>
        <w:tabs>
          <w:tab w:val="num" w:pos="2880"/>
        </w:tabs>
        <w:ind w:left="2880" w:hanging="360"/>
      </w:pPr>
      <w:rPr>
        <w:rFonts w:ascii="Symbol" w:hAnsi="Symbol" w:hint="default"/>
      </w:rPr>
    </w:lvl>
    <w:lvl w:ilvl="4" w:tplc="6E9E0F42" w:tentative="1">
      <w:start w:val="1"/>
      <w:numFmt w:val="bullet"/>
      <w:lvlText w:val=""/>
      <w:lvlJc w:val="left"/>
      <w:pPr>
        <w:tabs>
          <w:tab w:val="num" w:pos="3600"/>
        </w:tabs>
        <w:ind w:left="3600" w:hanging="360"/>
      </w:pPr>
      <w:rPr>
        <w:rFonts w:ascii="Symbol" w:hAnsi="Symbol" w:hint="default"/>
      </w:rPr>
    </w:lvl>
    <w:lvl w:ilvl="5" w:tplc="CBDAF6BE" w:tentative="1">
      <w:start w:val="1"/>
      <w:numFmt w:val="bullet"/>
      <w:lvlText w:val=""/>
      <w:lvlJc w:val="left"/>
      <w:pPr>
        <w:tabs>
          <w:tab w:val="num" w:pos="4320"/>
        </w:tabs>
        <w:ind w:left="4320" w:hanging="360"/>
      </w:pPr>
      <w:rPr>
        <w:rFonts w:ascii="Symbol" w:hAnsi="Symbol" w:hint="default"/>
      </w:rPr>
    </w:lvl>
    <w:lvl w:ilvl="6" w:tplc="7A1E68A4" w:tentative="1">
      <w:start w:val="1"/>
      <w:numFmt w:val="bullet"/>
      <w:lvlText w:val=""/>
      <w:lvlJc w:val="left"/>
      <w:pPr>
        <w:tabs>
          <w:tab w:val="num" w:pos="5040"/>
        </w:tabs>
        <w:ind w:left="5040" w:hanging="360"/>
      </w:pPr>
      <w:rPr>
        <w:rFonts w:ascii="Symbol" w:hAnsi="Symbol" w:hint="default"/>
      </w:rPr>
    </w:lvl>
    <w:lvl w:ilvl="7" w:tplc="D912320C" w:tentative="1">
      <w:start w:val="1"/>
      <w:numFmt w:val="bullet"/>
      <w:lvlText w:val=""/>
      <w:lvlJc w:val="left"/>
      <w:pPr>
        <w:tabs>
          <w:tab w:val="num" w:pos="5760"/>
        </w:tabs>
        <w:ind w:left="5760" w:hanging="360"/>
      </w:pPr>
      <w:rPr>
        <w:rFonts w:ascii="Symbol" w:hAnsi="Symbol" w:hint="default"/>
      </w:rPr>
    </w:lvl>
    <w:lvl w:ilvl="8" w:tplc="50D21B9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0711829"/>
    <w:multiLevelType w:val="hybridMultilevel"/>
    <w:tmpl w:val="19682190"/>
    <w:lvl w:ilvl="0" w:tplc="FE8AC252">
      <w:start w:val="1"/>
      <w:numFmt w:val="bullet"/>
      <w:lvlText w:val="•"/>
      <w:lvlJc w:val="left"/>
      <w:pPr>
        <w:tabs>
          <w:tab w:val="num" w:pos="720"/>
        </w:tabs>
        <w:ind w:left="720" w:hanging="360"/>
      </w:pPr>
      <w:rPr>
        <w:rFonts w:ascii="Arial" w:hAnsi="Arial" w:hint="default"/>
      </w:rPr>
    </w:lvl>
    <w:lvl w:ilvl="1" w:tplc="38B0444A" w:tentative="1">
      <w:start w:val="1"/>
      <w:numFmt w:val="bullet"/>
      <w:lvlText w:val="•"/>
      <w:lvlJc w:val="left"/>
      <w:pPr>
        <w:tabs>
          <w:tab w:val="num" w:pos="1440"/>
        </w:tabs>
        <w:ind w:left="1440" w:hanging="360"/>
      </w:pPr>
      <w:rPr>
        <w:rFonts w:ascii="Arial" w:hAnsi="Arial" w:hint="default"/>
      </w:rPr>
    </w:lvl>
    <w:lvl w:ilvl="2" w:tplc="5712E85C" w:tentative="1">
      <w:start w:val="1"/>
      <w:numFmt w:val="bullet"/>
      <w:lvlText w:val="•"/>
      <w:lvlJc w:val="left"/>
      <w:pPr>
        <w:tabs>
          <w:tab w:val="num" w:pos="2160"/>
        </w:tabs>
        <w:ind w:left="2160" w:hanging="360"/>
      </w:pPr>
      <w:rPr>
        <w:rFonts w:ascii="Arial" w:hAnsi="Arial" w:hint="default"/>
      </w:rPr>
    </w:lvl>
    <w:lvl w:ilvl="3" w:tplc="AF723450" w:tentative="1">
      <w:start w:val="1"/>
      <w:numFmt w:val="bullet"/>
      <w:lvlText w:val="•"/>
      <w:lvlJc w:val="left"/>
      <w:pPr>
        <w:tabs>
          <w:tab w:val="num" w:pos="2880"/>
        </w:tabs>
        <w:ind w:left="2880" w:hanging="360"/>
      </w:pPr>
      <w:rPr>
        <w:rFonts w:ascii="Arial" w:hAnsi="Arial" w:hint="default"/>
      </w:rPr>
    </w:lvl>
    <w:lvl w:ilvl="4" w:tplc="635E9158" w:tentative="1">
      <w:start w:val="1"/>
      <w:numFmt w:val="bullet"/>
      <w:lvlText w:val="•"/>
      <w:lvlJc w:val="left"/>
      <w:pPr>
        <w:tabs>
          <w:tab w:val="num" w:pos="3600"/>
        </w:tabs>
        <w:ind w:left="3600" w:hanging="360"/>
      </w:pPr>
      <w:rPr>
        <w:rFonts w:ascii="Arial" w:hAnsi="Arial" w:hint="default"/>
      </w:rPr>
    </w:lvl>
    <w:lvl w:ilvl="5" w:tplc="693242D6" w:tentative="1">
      <w:start w:val="1"/>
      <w:numFmt w:val="bullet"/>
      <w:lvlText w:val="•"/>
      <w:lvlJc w:val="left"/>
      <w:pPr>
        <w:tabs>
          <w:tab w:val="num" w:pos="4320"/>
        </w:tabs>
        <w:ind w:left="4320" w:hanging="360"/>
      </w:pPr>
      <w:rPr>
        <w:rFonts w:ascii="Arial" w:hAnsi="Arial" w:hint="default"/>
      </w:rPr>
    </w:lvl>
    <w:lvl w:ilvl="6" w:tplc="A1027A5E" w:tentative="1">
      <w:start w:val="1"/>
      <w:numFmt w:val="bullet"/>
      <w:lvlText w:val="•"/>
      <w:lvlJc w:val="left"/>
      <w:pPr>
        <w:tabs>
          <w:tab w:val="num" w:pos="5040"/>
        </w:tabs>
        <w:ind w:left="5040" w:hanging="360"/>
      </w:pPr>
      <w:rPr>
        <w:rFonts w:ascii="Arial" w:hAnsi="Arial" w:hint="default"/>
      </w:rPr>
    </w:lvl>
    <w:lvl w:ilvl="7" w:tplc="CEC047A0" w:tentative="1">
      <w:start w:val="1"/>
      <w:numFmt w:val="bullet"/>
      <w:lvlText w:val="•"/>
      <w:lvlJc w:val="left"/>
      <w:pPr>
        <w:tabs>
          <w:tab w:val="num" w:pos="5760"/>
        </w:tabs>
        <w:ind w:left="5760" w:hanging="360"/>
      </w:pPr>
      <w:rPr>
        <w:rFonts w:ascii="Arial" w:hAnsi="Arial" w:hint="default"/>
      </w:rPr>
    </w:lvl>
    <w:lvl w:ilvl="8" w:tplc="3D2AE3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4113ED1"/>
    <w:multiLevelType w:val="hybridMultilevel"/>
    <w:tmpl w:val="55669688"/>
    <w:lvl w:ilvl="0" w:tplc="70E8EDD6">
      <w:start w:val="1"/>
      <w:numFmt w:val="bullet"/>
      <w:lvlText w:val=""/>
      <w:lvlJc w:val="left"/>
      <w:pPr>
        <w:tabs>
          <w:tab w:val="num" w:pos="720"/>
        </w:tabs>
        <w:ind w:left="720" w:hanging="360"/>
      </w:pPr>
      <w:rPr>
        <w:rFonts w:ascii="Symbol" w:hAnsi="Symbol" w:hint="default"/>
      </w:rPr>
    </w:lvl>
    <w:lvl w:ilvl="1" w:tplc="D7D6E4AC" w:tentative="1">
      <w:start w:val="1"/>
      <w:numFmt w:val="bullet"/>
      <w:lvlText w:val=""/>
      <w:lvlJc w:val="left"/>
      <w:pPr>
        <w:tabs>
          <w:tab w:val="num" w:pos="1440"/>
        </w:tabs>
        <w:ind w:left="1440" w:hanging="360"/>
      </w:pPr>
      <w:rPr>
        <w:rFonts w:ascii="Symbol" w:hAnsi="Symbol" w:hint="default"/>
      </w:rPr>
    </w:lvl>
    <w:lvl w:ilvl="2" w:tplc="51B618A6" w:tentative="1">
      <w:start w:val="1"/>
      <w:numFmt w:val="bullet"/>
      <w:lvlText w:val=""/>
      <w:lvlJc w:val="left"/>
      <w:pPr>
        <w:tabs>
          <w:tab w:val="num" w:pos="2160"/>
        </w:tabs>
        <w:ind w:left="2160" w:hanging="360"/>
      </w:pPr>
      <w:rPr>
        <w:rFonts w:ascii="Symbol" w:hAnsi="Symbol" w:hint="default"/>
      </w:rPr>
    </w:lvl>
    <w:lvl w:ilvl="3" w:tplc="E514B99E" w:tentative="1">
      <w:start w:val="1"/>
      <w:numFmt w:val="bullet"/>
      <w:lvlText w:val=""/>
      <w:lvlJc w:val="left"/>
      <w:pPr>
        <w:tabs>
          <w:tab w:val="num" w:pos="2880"/>
        </w:tabs>
        <w:ind w:left="2880" w:hanging="360"/>
      </w:pPr>
      <w:rPr>
        <w:rFonts w:ascii="Symbol" w:hAnsi="Symbol" w:hint="default"/>
      </w:rPr>
    </w:lvl>
    <w:lvl w:ilvl="4" w:tplc="6742C8FE" w:tentative="1">
      <w:start w:val="1"/>
      <w:numFmt w:val="bullet"/>
      <w:lvlText w:val=""/>
      <w:lvlJc w:val="left"/>
      <w:pPr>
        <w:tabs>
          <w:tab w:val="num" w:pos="3600"/>
        </w:tabs>
        <w:ind w:left="3600" w:hanging="360"/>
      </w:pPr>
      <w:rPr>
        <w:rFonts w:ascii="Symbol" w:hAnsi="Symbol" w:hint="default"/>
      </w:rPr>
    </w:lvl>
    <w:lvl w:ilvl="5" w:tplc="40F0BE16" w:tentative="1">
      <w:start w:val="1"/>
      <w:numFmt w:val="bullet"/>
      <w:lvlText w:val=""/>
      <w:lvlJc w:val="left"/>
      <w:pPr>
        <w:tabs>
          <w:tab w:val="num" w:pos="4320"/>
        </w:tabs>
        <w:ind w:left="4320" w:hanging="360"/>
      </w:pPr>
      <w:rPr>
        <w:rFonts w:ascii="Symbol" w:hAnsi="Symbol" w:hint="default"/>
      </w:rPr>
    </w:lvl>
    <w:lvl w:ilvl="6" w:tplc="D3040152" w:tentative="1">
      <w:start w:val="1"/>
      <w:numFmt w:val="bullet"/>
      <w:lvlText w:val=""/>
      <w:lvlJc w:val="left"/>
      <w:pPr>
        <w:tabs>
          <w:tab w:val="num" w:pos="5040"/>
        </w:tabs>
        <w:ind w:left="5040" w:hanging="360"/>
      </w:pPr>
      <w:rPr>
        <w:rFonts w:ascii="Symbol" w:hAnsi="Symbol" w:hint="default"/>
      </w:rPr>
    </w:lvl>
    <w:lvl w:ilvl="7" w:tplc="FF1C8530" w:tentative="1">
      <w:start w:val="1"/>
      <w:numFmt w:val="bullet"/>
      <w:lvlText w:val=""/>
      <w:lvlJc w:val="left"/>
      <w:pPr>
        <w:tabs>
          <w:tab w:val="num" w:pos="5760"/>
        </w:tabs>
        <w:ind w:left="5760" w:hanging="360"/>
      </w:pPr>
      <w:rPr>
        <w:rFonts w:ascii="Symbol" w:hAnsi="Symbol" w:hint="default"/>
      </w:rPr>
    </w:lvl>
    <w:lvl w:ilvl="8" w:tplc="0616CD5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8A10553"/>
    <w:multiLevelType w:val="hybridMultilevel"/>
    <w:tmpl w:val="E928362A"/>
    <w:lvl w:ilvl="0" w:tplc="37F2C17A">
      <w:start w:val="1"/>
      <w:numFmt w:val="bullet"/>
      <w:lvlText w:val=""/>
      <w:lvlJc w:val="left"/>
      <w:pPr>
        <w:tabs>
          <w:tab w:val="num" w:pos="720"/>
        </w:tabs>
        <w:ind w:left="720" w:hanging="360"/>
      </w:pPr>
      <w:rPr>
        <w:rFonts w:ascii="Symbol" w:hAnsi="Symbol" w:hint="default"/>
      </w:rPr>
    </w:lvl>
    <w:lvl w:ilvl="1" w:tplc="1CBA6904" w:tentative="1">
      <w:start w:val="1"/>
      <w:numFmt w:val="bullet"/>
      <w:lvlText w:val=""/>
      <w:lvlJc w:val="left"/>
      <w:pPr>
        <w:tabs>
          <w:tab w:val="num" w:pos="1440"/>
        </w:tabs>
        <w:ind w:left="1440" w:hanging="360"/>
      </w:pPr>
      <w:rPr>
        <w:rFonts w:ascii="Symbol" w:hAnsi="Symbol" w:hint="default"/>
      </w:rPr>
    </w:lvl>
    <w:lvl w:ilvl="2" w:tplc="43848304" w:tentative="1">
      <w:start w:val="1"/>
      <w:numFmt w:val="bullet"/>
      <w:lvlText w:val=""/>
      <w:lvlJc w:val="left"/>
      <w:pPr>
        <w:tabs>
          <w:tab w:val="num" w:pos="2160"/>
        </w:tabs>
        <w:ind w:left="2160" w:hanging="360"/>
      </w:pPr>
      <w:rPr>
        <w:rFonts w:ascii="Symbol" w:hAnsi="Symbol" w:hint="default"/>
      </w:rPr>
    </w:lvl>
    <w:lvl w:ilvl="3" w:tplc="AEFCA8B4" w:tentative="1">
      <w:start w:val="1"/>
      <w:numFmt w:val="bullet"/>
      <w:lvlText w:val=""/>
      <w:lvlJc w:val="left"/>
      <w:pPr>
        <w:tabs>
          <w:tab w:val="num" w:pos="2880"/>
        </w:tabs>
        <w:ind w:left="2880" w:hanging="360"/>
      </w:pPr>
      <w:rPr>
        <w:rFonts w:ascii="Symbol" w:hAnsi="Symbol" w:hint="default"/>
      </w:rPr>
    </w:lvl>
    <w:lvl w:ilvl="4" w:tplc="7F600E52" w:tentative="1">
      <w:start w:val="1"/>
      <w:numFmt w:val="bullet"/>
      <w:lvlText w:val=""/>
      <w:lvlJc w:val="left"/>
      <w:pPr>
        <w:tabs>
          <w:tab w:val="num" w:pos="3600"/>
        </w:tabs>
        <w:ind w:left="3600" w:hanging="360"/>
      </w:pPr>
      <w:rPr>
        <w:rFonts w:ascii="Symbol" w:hAnsi="Symbol" w:hint="default"/>
      </w:rPr>
    </w:lvl>
    <w:lvl w:ilvl="5" w:tplc="B2DADF58" w:tentative="1">
      <w:start w:val="1"/>
      <w:numFmt w:val="bullet"/>
      <w:lvlText w:val=""/>
      <w:lvlJc w:val="left"/>
      <w:pPr>
        <w:tabs>
          <w:tab w:val="num" w:pos="4320"/>
        </w:tabs>
        <w:ind w:left="4320" w:hanging="360"/>
      </w:pPr>
      <w:rPr>
        <w:rFonts w:ascii="Symbol" w:hAnsi="Symbol" w:hint="default"/>
      </w:rPr>
    </w:lvl>
    <w:lvl w:ilvl="6" w:tplc="EC0E6DA8" w:tentative="1">
      <w:start w:val="1"/>
      <w:numFmt w:val="bullet"/>
      <w:lvlText w:val=""/>
      <w:lvlJc w:val="left"/>
      <w:pPr>
        <w:tabs>
          <w:tab w:val="num" w:pos="5040"/>
        </w:tabs>
        <w:ind w:left="5040" w:hanging="360"/>
      </w:pPr>
      <w:rPr>
        <w:rFonts w:ascii="Symbol" w:hAnsi="Symbol" w:hint="default"/>
      </w:rPr>
    </w:lvl>
    <w:lvl w:ilvl="7" w:tplc="64801DE4" w:tentative="1">
      <w:start w:val="1"/>
      <w:numFmt w:val="bullet"/>
      <w:lvlText w:val=""/>
      <w:lvlJc w:val="left"/>
      <w:pPr>
        <w:tabs>
          <w:tab w:val="num" w:pos="5760"/>
        </w:tabs>
        <w:ind w:left="5760" w:hanging="360"/>
      </w:pPr>
      <w:rPr>
        <w:rFonts w:ascii="Symbol" w:hAnsi="Symbol" w:hint="default"/>
      </w:rPr>
    </w:lvl>
    <w:lvl w:ilvl="8" w:tplc="2474CA50"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40E"/>
    <w:rsid w:val="00007AFF"/>
    <w:rsid w:val="0004417E"/>
    <w:rsid w:val="00080880"/>
    <w:rsid w:val="000C3450"/>
    <w:rsid w:val="001344FF"/>
    <w:rsid w:val="0019723A"/>
    <w:rsid w:val="001D4DE3"/>
    <w:rsid w:val="00290ECC"/>
    <w:rsid w:val="004646D8"/>
    <w:rsid w:val="0052340B"/>
    <w:rsid w:val="00560DE6"/>
    <w:rsid w:val="005D314E"/>
    <w:rsid w:val="00673B04"/>
    <w:rsid w:val="00A0451E"/>
    <w:rsid w:val="00B24FAC"/>
    <w:rsid w:val="00C71DDA"/>
    <w:rsid w:val="00CE6F77"/>
    <w:rsid w:val="00D171A6"/>
    <w:rsid w:val="00E3740E"/>
    <w:rsid w:val="00E74A5E"/>
    <w:rsid w:val="00E80AC7"/>
    <w:rsid w:val="00EA3D6B"/>
    <w:rsid w:val="00EA5383"/>
    <w:rsid w:val="00F01B5B"/>
    <w:rsid w:val="00F1172F"/>
    <w:rsid w:val="00F76FCC"/>
    <w:rsid w:val="00FD3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36A62"/>
  <w15:chartTrackingRefBased/>
  <w15:docId w15:val="{9F926C0D-AE4E-4FC7-AEC3-9B4D83DB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740E"/>
    <w:rPr>
      <w:color w:val="0563C1" w:themeColor="hyperlink"/>
      <w:u w:val="single"/>
    </w:rPr>
  </w:style>
  <w:style w:type="table" w:styleId="TableGrid">
    <w:name w:val="Table Grid"/>
    <w:basedOn w:val="TableNormal"/>
    <w:uiPriority w:val="39"/>
    <w:rsid w:val="00E74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449953">
      <w:bodyDiv w:val="1"/>
      <w:marLeft w:val="0"/>
      <w:marRight w:val="0"/>
      <w:marTop w:val="0"/>
      <w:marBottom w:val="0"/>
      <w:divBdr>
        <w:top w:val="none" w:sz="0" w:space="0" w:color="auto"/>
        <w:left w:val="none" w:sz="0" w:space="0" w:color="auto"/>
        <w:bottom w:val="none" w:sz="0" w:space="0" w:color="auto"/>
        <w:right w:val="none" w:sz="0" w:space="0" w:color="auto"/>
      </w:divBdr>
      <w:divsChild>
        <w:div w:id="1076050745">
          <w:marLeft w:val="0"/>
          <w:marRight w:val="0"/>
          <w:marTop w:val="0"/>
          <w:marBottom w:val="0"/>
          <w:divBdr>
            <w:top w:val="none" w:sz="0" w:space="0" w:color="auto"/>
            <w:left w:val="none" w:sz="0" w:space="0" w:color="auto"/>
            <w:bottom w:val="none" w:sz="0" w:space="0" w:color="auto"/>
            <w:right w:val="none" w:sz="0" w:space="0" w:color="auto"/>
          </w:divBdr>
        </w:div>
      </w:divsChild>
    </w:div>
    <w:div w:id="322855863">
      <w:bodyDiv w:val="1"/>
      <w:marLeft w:val="0"/>
      <w:marRight w:val="0"/>
      <w:marTop w:val="0"/>
      <w:marBottom w:val="0"/>
      <w:divBdr>
        <w:top w:val="none" w:sz="0" w:space="0" w:color="auto"/>
        <w:left w:val="none" w:sz="0" w:space="0" w:color="auto"/>
        <w:bottom w:val="none" w:sz="0" w:space="0" w:color="auto"/>
        <w:right w:val="none" w:sz="0" w:space="0" w:color="auto"/>
      </w:divBdr>
      <w:divsChild>
        <w:div w:id="182523055">
          <w:marLeft w:val="0"/>
          <w:marRight w:val="0"/>
          <w:marTop w:val="0"/>
          <w:marBottom w:val="0"/>
          <w:divBdr>
            <w:top w:val="none" w:sz="0" w:space="0" w:color="auto"/>
            <w:left w:val="none" w:sz="0" w:space="0" w:color="auto"/>
            <w:bottom w:val="none" w:sz="0" w:space="0" w:color="auto"/>
            <w:right w:val="none" w:sz="0" w:space="0" w:color="auto"/>
          </w:divBdr>
        </w:div>
      </w:divsChild>
    </w:div>
    <w:div w:id="623199473">
      <w:bodyDiv w:val="1"/>
      <w:marLeft w:val="0"/>
      <w:marRight w:val="0"/>
      <w:marTop w:val="0"/>
      <w:marBottom w:val="0"/>
      <w:divBdr>
        <w:top w:val="none" w:sz="0" w:space="0" w:color="auto"/>
        <w:left w:val="none" w:sz="0" w:space="0" w:color="auto"/>
        <w:bottom w:val="none" w:sz="0" w:space="0" w:color="auto"/>
        <w:right w:val="none" w:sz="0" w:space="0" w:color="auto"/>
      </w:divBdr>
      <w:divsChild>
        <w:div w:id="1263369586">
          <w:marLeft w:val="446"/>
          <w:marRight w:val="0"/>
          <w:marTop w:val="0"/>
          <w:marBottom w:val="0"/>
          <w:divBdr>
            <w:top w:val="none" w:sz="0" w:space="0" w:color="auto"/>
            <w:left w:val="none" w:sz="0" w:space="0" w:color="auto"/>
            <w:bottom w:val="none" w:sz="0" w:space="0" w:color="auto"/>
            <w:right w:val="none" w:sz="0" w:space="0" w:color="auto"/>
          </w:divBdr>
        </w:div>
      </w:divsChild>
    </w:div>
    <w:div w:id="902789816">
      <w:bodyDiv w:val="1"/>
      <w:marLeft w:val="0"/>
      <w:marRight w:val="0"/>
      <w:marTop w:val="0"/>
      <w:marBottom w:val="0"/>
      <w:divBdr>
        <w:top w:val="none" w:sz="0" w:space="0" w:color="auto"/>
        <w:left w:val="none" w:sz="0" w:space="0" w:color="auto"/>
        <w:bottom w:val="none" w:sz="0" w:space="0" w:color="auto"/>
        <w:right w:val="none" w:sz="0" w:space="0" w:color="auto"/>
      </w:divBdr>
      <w:divsChild>
        <w:div w:id="165830584">
          <w:marLeft w:val="547"/>
          <w:marRight w:val="0"/>
          <w:marTop w:val="0"/>
          <w:marBottom w:val="0"/>
          <w:divBdr>
            <w:top w:val="none" w:sz="0" w:space="0" w:color="auto"/>
            <w:left w:val="none" w:sz="0" w:space="0" w:color="auto"/>
            <w:bottom w:val="none" w:sz="0" w:space="0" w:color="auto"/>
            <w:right w:val="none" w:sz="0" w:space="0" w:color="auto"/>
          </w:divBdr>
        </w:div>
      </w:divsChild>
    </w:div>
    <w:div w:id="1029330559">
      <w:bodyDiv w:val="1"/>
      <w:marLeft w:val="0"/>
      <w:marRight w:val="0"/>
      <w:marTop w:val="0"/>
      <w:marBottom w:val="0"/>
      <w:divBdr>
        <w:top w:val="none" w:sz="0" w:space="0" w:color="auto"/>
        <w:left w:val="none" w:sz="0" w:space="0" w:color="auto"/>
        <w:bottom w:val="none" w:sz="0" w:space="0" w:color="auto"/>
        <w:right w:val="none" w:sz="0" w:space="0" w:color="auto"/>
      </w:divBdr>
      <w:divsChild>
        <w:div w:id="1704474075">
          <w:marLeft w:val="0"/>
          <w:marRight w:val="0"/>
          <w:marTop w:val="0"/>
          <w:marBottom w:val="0"/>
          <w:divBdr>
            <w:top w:val="none" w:sz="0" w:space="0" w:color="auto"/>
            <w:left w:val="none" w:sz="0" w:space="0" w:color="auto"/>
            <w:bottom w:val="none" w:sz="0" w:space="0" w:color="auto"/>
            <w:right w:val="none" w:sz="0" w:space="0" w:color="auto"/>
          </w:divBdr>
        </w:div>
      </w:divsChild>
    </w:div>
    <w:div w:id="1374574573">
      <w:bodyDiv w:val="1"/>
      <w:marLeft w:val="0"/>
      <w:marRight w:val="0"/>
      <w:marTop w:val="0"/>
      <w:marBottom w:val="0"/>
      <w:divBdr>
        <w:top w:val="none" w:sz="0" w:space="0" w:color="auto"/>
        <w:left w:val="none" w:sz="0" w:space="0" w:color="auto"/>
        <w:bottom w:val="none" w:sz="0" w:space="0" w:color="auto"/>
        <w:right w:val="none" w:sz="0" w:space="0" w:color="auto"/>
      </w:divBdr>
    </w:div>
    <w:div w:id="1454329558">
      <w:bodyDiv w:val="1"/>
      <w:marLeft w:val="0"/>
      <w:marRight w:val="0"/>
      <w:marTop w:val="0"/>
      <w:marBottom w:val="0"/>
      <w:divBdr>
        <w:top w:val="none" w:sz="0" w:space="0" w:color="auto"/>
        <w:left w:val="none" w:sz="0" w:space="0" w:color="auto"/>
        <w:bottom w:val="none" w:sz="0" w:space="0" w:color="auto"/>
        <w:right w:val="none" w:sz="0" w:space="0" w:color="auto"/>
      </w:divBdr>
      <w:divsChild>
        <w:div w:id="2045061515">
          <w:marLeft w:val="547"/>
          <w:marRight w:val="0"/>
          <w:marTop w:val="0"/>
          <w:marBottom w:val="0"/>
          <w:divBdr>
            <w:top w:val="none" w:sz="0" w:space="0" w:color="auto"/>
            <w:left w:val="none" w:sz="0" w:space="0" w:color="auto"/>
            <w:bottom w:val="none" w:sz="0" w:space="0" w:color="auto"/>
            <w:right w:val="none" w:sz="0" w:space="0" w:color="auto"/>
          </w:divBdr>
        </w:div>
      </w:divsChild>
    </w:div>
    <w:div w:id="1612273465">
      <w:bodyDiv w:val="1"/>
      <w:marLeft w:val="0"/>
      <w:marRight w:val="0"/>
      <w:marTop w:val="0"/>
      <w:marBottom w:val="0"/>
      <w:divBdr>
        <w:top w:val="none" w:sz="0" w:space="0" w:color="auto"/>
        <w:left w:val="none" w:sz="0" w:space="0" w:color="auto"/>
        <w:bottom w:val="none" w:sz="0" w:space="0" w:color="auto"/>
        <w:right w:val="none" w:sz="0" w:space="0" w:color="auto"/>
      </w:divBdr>
      <w:divsChild>
        <w:div w:id="115832639">
          <w:marLeft w:val="0"/>
          <w:marRight w:val="0"/>
          <w:marTop w:val="0"/>
          <w:marBottom w:val="0"/>
          <w:divBdr>
            <w:top w:val="none" w:sz="0" w:space="0" w:color="auto"/>
            <w:left w:val="none" w:sz="0" w:space="0" w:color="auto"/>
            <w:bottom w:val="none" w:sz="0" w:space="0" w:color="auto"/>
            <w:right w:val="none" w:sz="0" w:space="0" w:color="auto"/>
          </w:divBdr>
        </w:div>
      </w:divsChild>
    </w:div>
    <w:div w:id="1669559431">
      <w:bodyDiv w:val="1"/>
      <w:marLeft w:val="0"/>
      <w:marRight w:val="0"/>
      <w:marTop w:val="0"/>
      <w:marBottom w:val="0"/>
      <w:divBdr>
        <w:top w:val="none" w:sz="0" w:space="0" w:color="auto"/>
        <w:left w:val="none" w:sz="0" w:space="0" w:color="auto"/>
        <w:bottom w:val="none" w:sz="0" w:space="0" w:color="auto"/>
        <w:right w:val="none" w:sz="0" w:space="0" w:color="auto"/>
      </w:divBdr>
      <w:divsChild>
        <w:div w:id="1440101262">
          <w:marLeft w:val="547"/>
          <w:marRight w:val="0"/>
          <w:marTop w:val="0"/>
          <w:marBottom w:val="0"/>
          <w:divBdr>
            <w:top w:val="none" w:sz="0" w:space="0" w:color="auto"/>
            <w:left w:val="none" w:sz="0" w:space="0" w:color="auto"/>
            <w:bottom w:val="none" w:sz="0" w:space="0" w:color="auto"/>
            <w:right w:val="none" w:sz="0" w:space="0" w:color="auto"/>
          </w:divBdr>
        </w:div>
      </w:divsChild>
    </w:div>
    <w:div w:id="1810856768">
      <w:bodyDiv w:val="1"/>
      <w:marLeft w:val="0"/>
      <w:marRight w:val="0"/>
      <w:marTop w:val="0"/>
      <w:marBottom w:val="0"/>
      <w:divBdr>
        <w:top w:val="none" w:sz="0" w:space="0" w:color="auto"/>
        <w:left w:val="none" w:sz="0" w:space="0" w:color="auto"/>
        <w:bottom w:val="none" w:sz="0" w:space="0" w:color="auto"/>
        <w:right w:val="none" w:sz="0" w:space="0" w:color="auto"/>
      </w:divBdr>
      <w:divsChild>
        <w:div w:id="1998655782">
          <w:marLeft w:val="0"/>
          <w:marRight w:val="0"/>
          <w:marTop w:val="0"/>
          <w:marBottom w:val="0"/>
          <w:divBdr>
            <w:top w:val="none" w:sz="0" w:space="0" w:color="auto"/>
            <w:left w:val="none" w:sz="0" w:space="0" w:color="auto"/>
            <w:bottom w:val="none" w:sz="0" w:space="0" w:color="auto"/>
            <w:right w:val="none" w:sz="0" w:space="0" w:color="auto"/>
          </w:divBdr>
        </w:div>
      </w:divsChild>
    </w:div>
    <w:div w:id="1855916600">
      <w:bodyDiv w:val="1"/>
      <w:marLeft w:val="0"/>
      <w:marRight w:val="0"/>
      <w:marTop w:val="0"/>
      <w:marBottom w:val="0"/>
      <w:divBdr>
        <w:top w:val="none" w:sz="0" w:space="0" w:color="auto"/>
        <w:left w:val="none" w:sz="0" w:space="0" w:color="auto"/>
        <w:bottom w:val="none" w:sz="0" w:space="0" w:color="auto"/>
        <w:right w:val="none" w:sz="0" w:space="0" w:color="auto"/>
      </w:divBdr>
      <w:divsChild>
        <w:div w:id="1877964321">
          <w:marLeft w:val="547"/>
          <w:marRight w:val="0"/>
          <w:marTop w:val="0"/>
          <w:marBottom w:val="0"/>
          <w:divBdr>
            <w:top w:val="none" w:sz="0" w:space="0" w:color="auto"/>
            <w:left w:val="none" w:sz="0" w:space="0" w:color="auto"/>
            <w:bottom w:val="none" w:sz="0" w:space="0" w:color="auto"/>
            <w:right w:val="none" w:sz="0" w:space="0" w:color="auto"/>
          </w:divBdr>
        </w:div>
        <w:div w:id="528956421">
          <w:marLeft w:val="547"/>
          <w:marRight w:val="0"/>
          <w:marTop w:val="0"/>
          <w:marBottom w:val="0"/>
          <w:divBdr>
            <w:top w:val="none" w:sz="0" w:space="0" w:color="auto"/>
            <w:left w:val="none" w:sz="0" w:space="0" w:color="auto"/>
            <w:bottom w:val="none" w:sz="0" w:space="0" w:color="auto"/>
            <w:right w:val="none" w:sz="0" w:space="0" w:color="auto"/>
          </w:divBdr>
        </w:div>
      </w:divsChild>
    </w:div>
    <w:div w:id="2006123852">
      <w:bodyDiv w:val="1"/>
      <w:marLeft w:val="0"/>
      <w:marRight w:val="0"/>
      <w:marTop w:val="0"/>
      <w:marBottom w:val="0"/>
      <w:divBdr>
        <w:top w:val="none" w:sz="0" w:space="0" w:color="auto"/>
        <w:left w:val="none" w:sz="0" w:space="0" w:color="auto"/>
        <w:bottom w:val="none" w:sz="0" w:space="0" w:color="auto"/>
        <w:right w:val="none" w:sz="0" w:space="0" w:color="auto"/>
      </w:divBdr>
      <w:divsChild>
        <w:div w:id="186798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jamesacademy.co.uk/correspondence-with-families/relationships-edu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Headteacher</cp:lastModifiedBy>
  <cp:revision>13</cp:revision>
  <dcterms:created xsi:type="dcterms:W3CDTF">2021-03-25T17:00:00Z</dcterms:created>
  <dcterms:modified xsi:type="dcterms:W3CDTF">2021-03-25T21:36:00Z</dcterms:modified>
</cp:coreProperties>
</file>